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A4411" w14:textId="77777777" w:rsidR="00680410" w:rsidRDefault="00680410" w:rsidP="00BB7DF5">
      <w:pPr>
        <w:pStyle w:val="Ttulo"/>
      </w:pPr>
    </w:p>
    <w:p w14:paraId="54222973" w14:textId="77777777" w:rsidR="00680410" w:rsidRDefault="00680410" w:rsidP="00BB7DF5">
      <w:pPr>
        <w:pStyle w:val="Ttulo"/>
      </w:pPr>
      <w:bookmarkStart w:id="0" w:name="_GoBack"/>
      <w:bookmarkEnd w:id="0"/>
    </w:p>
    <w:p w14:paraId="3D9D028F" w14:textId="77777777" w:rsidR="00680410" w:rsidRDefault="00680410" w:rsidP="00BB7DF5">
      <w:pPr>
        <w:pStyle w:val="Ttulo"/>
      </w:pPr>
    </w:p>
    <w:p w14:paraId="4DF5038D" w14:textId="77777777" w:rsidR="008C0BFE" w:rsidRDefault="00D4727B" w:rsidP="00FA074C">
      <w:pPr>
        <w:pStyle w:val="Ttulo"/>
        <w:spacing w:after="0"/>
        <w:jc w:val="left"/>
        <w:rPr>
          <w:sz w:val="44"/>
        </w:rPr>
      </w:pPr>
      <w:r>
        <w:rPr>
          <w:sz w:val="44"/>
        </w:rPr>
        <w:t>Convocatoria estabilización de plazas</w:t>
      </w:r>
    </w:p>
    <w:p w14:paraId="4B78035D" w14:textId="1124DB12" w:rsidR="00EC52E3" w:rsidRPr="00FA074C" w:rsidRDefault="00576E2C" w:rsidP="00FA074C">
      <w:pPr>
        <w:pStyle w:val="Ttulo"/>
        <w:spacing w:after="0"/>
        <w:jc w:val="left"/>
        <w:rPr>
          <w:sz w:val="44"/>
        </w:rPr>
      </w:pPr>
      <w:r w:rsidRPr="00576E2C">
        <w:rPr>
          <w:sz w:val="44"/>
        </w:rPr>
        <w:t>Real Decreto 270/2022</w:t>
      </w:r>
    </w:p>
    <w:p w14:paraId="5625D156" w14:textId="77777777" w:rsidR="003D12CD" w:rsidRDefault="00207D0B">
      <w:pPr>
        <w:spacing w:before="0"/>
        <w:jc w:val="left"/>
        <w:rPr>
          <w:b/>
        </w:rPr>
      </w:pPr>
      <w:r>
        <w:rPr>
          <w:noProof/>
          <w:lang w:val="es-ES_tradnl" w:eastAsia="es-ES_tradnl"/>
        </w:rPr>
        <w:drawing>
          <wp:anchor distT="0" distB="0" distL="114300" distR="114300" simplePos="0" relativeHeight="251660288" behindDoc="1" locked="0" layoutInCell="1" allowOverlap="1" wp14:anchorId="3C6182DE" wp14:editId="03E64D8D">
            <wp:simplePos x="0" y="0"/>
            <wp:positionH relativeFrom="column">
              <wp:posOffset>635</wp:posOffset>
            </wp:positionH>
            <wp:positionV relativeFrom="paragraph">
              <wp:posOffset>284480</wp:posOffset>
            </wp:positionV>
            <wp:extent cx="2641600" cy="705485"/>
            <wp:effectExtent l="0" t="0" r="6350" b="0"/>
            <wp:wrapTight wrapText="bothSides">
              <wp:wrapPolygon edited="0">
                <wp:start x="0" y="0"/>
                <wp:lineTo x="0" y="20997"/>
                <wp:lineTo x="21496" y="20997"/>
                <wp:lineTo x="21496" y="0"/>
                <wp:lineTo x="0" y="0"/>
              </wp:wrapPolygon>
            </wp:wrapTight>
            <wp:docPr id="7" name="Imagen 7" descr="C:\Users\BELEN~1.CAB\AppData\Local\Temp\Rar$DIa0.277\MEFP.Go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ELEN~1.CAB\AppData\Local\Temp\Rar$DIa0.277\MEFP.Go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1600" cy="705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DCC62F" w14:textId="77777777" w:rsidR="00BD022D" w:rsidRDefault="00BD022D" w:rsidP="003D12CD">
      <w:pPr>
        <w:spacing w:before="0"/>
        <w:jc w:val="right"/>
        <w:rPr>
          <w:b/>
        </w:rPr>
      </w:pPr>
      <w:r>
        <w:rPr>
          <w:b/>
        </w:rPr>
        <w:t>SGTIC – Concurso de Traslados</w:t>
      </w:r>
    </w:p>
    <w:p w14:paraId="47ABA8CE" w14:textId="2C808E2F" w:rsidR="003D12CD" w:rsidRPr="00245113" w:rsidRDefault="005F0677" w:rsidP="003D12CD">
      <w:pPr>
        <w:spacing w:before="0"/>
        <w:jc w:val="right"/>
        <w:rPr>
          <w:b/>
        </w:rPr>
      </w:pPr>
      <w:r>
        <w:rPr>
          <w:b/>
        </w:rPr>
        <w:t>Mayo</w:t>
      </w:r>
      <w:r w:rsidR="00FA1454">
        <w:rPr>
          <w:b/>
        </w:rPr>
        <w:t xml:space="preserve"> 2022</w:t>
      </w:r>
    </w:p>
    <w:p w14:paraId="1F77B55D" w14:textId="77777777" w:rsidR="00377C52" w:rsidRDefault="00377C52">
      <w:pPr>
        <w:spacing w:before="0"/>
        <w:jc w:val="left"/>
      </w:pPr>
    </w:p>
    <w:p w14:paraId="4E75720C" w14:textId="77777777" w:rsidR="00377C52" w:rsidRDefault="00377C52" w:rsidP="003D12CD">
      <w:pPr>
        <w:spacing w:before="0"/>
        <w:jc w:val="right"/>
      </w:pPr>
      <w:r>
        <w:br w:type="page"/>
      </w:r>
    </w:p>
    <w:bookmarkStart w:id="1" w:name="_Toc83292468" w:displacedByCustomXml="next"/>
    <w:bookmarkStart w:id="2" w:name="_Toc102133901" w:displacedByCustomXml="next"/>
    <w:sdt>
      <w:sdtPr>
        <w:rPr>
          <w:rFonts w:eastAsiaTheme="minorHAnsi" w:cstheme="minorBidi"/>
          <w:b w:val="0"/>
          <w:bCs w:val="0"/>
          <w:color w:val="auto"/>
          <w:sz w:val="22"/>
          <w:szCs w:val="22"/>
        </w:rPr>
        <w:id w:val="-456568038"/>
        <w:docPartObj>
          <w:docPartGallery w:val="Table of Contents"/>
          <w:docPartUnique/>
        </w:docPartObj>
      </w:sdtPr>
      <w:sdtEndPr/>
      <w:sdtContent>
        <w:p w14:paraId="490F45B0" w14:textId="77777777" w:rsidR="000F12CC" w:rsidRDefault="005912B4" w:rsidP="008E3B25">
          <w:pPr>
            <w:pStyle w:val="Ttulo1"/>
            <w:rPr>
              <w:noProof/>
            </w:rPr>
          </w:pPr>
          <w:r>
            <w:t>Índice</w:t>
          </w:r>
          <w:bookmarkEnd w:id="2"/>
          <w:bookmarkEnd w:id="1"/>
          <w:r>
            <w:rPr>
              <w:rFonts w:eastAsiaTheme="minorEastAsia"/>
              <w:b w:val="0"/>
              <w:bCs w:val="0"/>
              <w:lang w:eastAsia="es-ES"/>
            </w:rPr>
            <w:fldChar w:fldCharType="begin"/>
          </w:r>
          <w:r>
            <w:instrText xml:space="preserve"> TOC \o "1-3" \h \z \u </w:instrText>
          </w:r>
          <w:r>
            <w:rPr>
              <w:rFonts w:eastAsiaTheme="minorEastAsia"/>
              <w:b w:val="0"/>
              <w:bCs w:val="0"/>
              <w:lang w:eastAsia="es-ES"/>
            </w:rPr>
            <w:fldChar w:fldCharType="separate"/>
          </w:r>
        </w:p>
        <w:p w14:paraId="69F143E2" w14:textId="04290521" w:rsidR="000F12CC" w:rsidRDefault="003C4D99">
          <w:pPr>
            <w:pStyle w:val="TDC1"/>
            <w:tabs>
              <w:tab w:val="right" w:leader="dot" w:pos="8494"/>
            </w:tabs>
            <w:rPr>
              <w:noProof/>
            </w:rPr>
          </w:pPr>
          <w:hyperlink w:anchor="_Toc102133901" w:history="1">
            <w:r w:rsidR="000F12CC" w:rsidRPr="00E059EF">
              <w:rPr>
                <w:rStyle w:val="Hipervnculo"/>
                <w:noProof/>
              </w:rPr>
              <w:t>Índice</w:t>
            </w:r>
            <w:r w:rsidR="000F12CC">
              <w:rPr>
                <w:noProof/>
                <w:webHidden/>
              </w:rPr>
              <w:tab/>
            </w:r>
            <w:r w:rsidR="000F12CC">
              <w:rPr>
                <w:noProof/>
                <w:webHidden/>
              </w:rPr>
              <w:fldChar w:fldCharType="begin"/>
            </w:r>
            <w:r w:rsidR="000F12CC">
              <w:rPr>
                <w:noProof/>
                <w:webHidden/>
              </w:rPr>
              <w:instrText xml:space="preserve"> PAGEREF _Toc102133901 \h </w:instrText>
            </w:r>
            <w:r w:rsidR="000F12CC">
              <w:rPr>
                <w:noProof/>
                <w:webHidden/>
              </w:rPr>
            </w:r>
            <w:r w:rsidR="000F12CC">
              <w:rPr>
                <w:noProof/>
                <w:webHidden/>
              </w:rPr>
              <w:fldChar w:fldCharType="separate"/>
            </w:r>
            <w:r w:rsidR="000F12CC">
              <w:rPr>
                <w:noProof/>
                <w:webHidden/>
              </w:rPr>
              <w:t>2</w:t>
            </w:r>
            <w:r w:rsidR="000F12CC">
              <w:rPr>
                <w:noProof/>
                <w:webHidden/>
              </w:rPr>
              <w:fldChar w:fldCharType="end"/>
            </w:r>
          </w:hyperlink>
        </w:p>
        <w:p w14:paraId="67C611DC" w14:textId="1F2F133A" w:rsidR="000F12CC" w:rsidRDefault="003C4D99">
          <w:pPr>
            <w:pStyle w:val="TDC1"/>
            <w:tabs>
              <w:tab w:val="right" w:leader="dot" w:pos="8494"/>
            </w:tabs>
            <w:rPr>
              <w:noProof/>
            </w:rPr>
          </w:pPr>
          <w:hyperlink w:anchor="_Toc102133902" w:history="1">
            <w:r w:rsidR="000F12CC" w:rsidRPr="00E059EF">
              <w:rPr>
                <w:rStyle w:val="Hipervnculo"/>
                <w:noProof/>
              </w:rPr>
              <w:t>Introducción</w:t>
            </w:r>
            <w:r w:rsidR="000F12CC">
              <w:rPr>
                <w:noProof/>
                <w:webHidden/>
              </w:rPr>
              <w:tab/>
            </w:r>
            <w:r w:rsidR="000F12CC">
              <w:rPr>
                <w:noProof/>
                <w:webHidden/>
              </w:rPr>
              <w:fldChar w:fldCharType="begin"/>
            </w:r>
            <w:r w:rsidR="000F12CC">
              <w:rPr>
                <w:noProof/>
                <w:webHidden/>
              </w:rPr>
              <w:instrText xml:space="preserve"> PAGEREF _Toc102133902 \h </w:instrText>
            </w:r>
            <w:r w:rsidR="000F12CC">
              <w:rPr>
                <w:noProof/>
                <w:webHidden/>
              </w:rPr>
            </w:r>
            <w:r w:rsidR="000F12CC">
              <w:rPr>
                <w:noProof/>
                <w:webHidden/>
              </w:rPr>
              <w:fldChar w:fldCharType="separate"/>
            </w:r>
            <w:r w:rsidR="000F12CC">
              <w:rPr>
                <w:noProof/>
                <w:webHidden/>
              </w:rPr>
              <w:t>3</w:t>
            </w:r>
            <w:r w:rsidR="000F12CC">
              <w:rPr>
                <w:noProof/>
                <w:webHidden/>
              </w:rPr>
              <w:fldChar w:fldCharType="end"/>
            </w:r>
          </w:hyperlink>
        </w:p>
        <w:p w14:paraId="34A8202E" w14:textId="6D335D40" w:rsidR="000F12CC" w:rsidRDefault="003C4D99">
          <w:pPr>
            <w:pStyle w:val="TDC1"/>
            <w:tabs>
              <w:tab w:val="right" w:leader="dot" w:pos="8494"/>
            </w:tabs>
            <w:rPr>
              <w:noProof/>
            </w:rPr>
          </w:pPr>
          <w:hyperlink w:anchor="_Toc102133903" w:history="1">
            <w:r w:rsidR="000F12CC" w:rsidRPr="00E059EF">
              <w:rPr>
                <w:rStyle w:val="Hipervnculo"/>
                <w:noProof/>
              </w:rPr>
              <w:t>Presentación de instancias</w:t>
            </w:r>
            <w:r w:rsidR="000F12CC">
              <w:rPr>
                <w:noProof/>
                <w:webHidden/>
              </w:rPr>
              <w:tab/>
            </w:r>
            <w:r w:rsidR="000F12CC">
              <w:rPr>
                <w:noProof/>
                <w:webHidden/>
              </w:rPr>
              <w:fldChar w:fldCharType="begin"/>
            </w:r>
            <w:r w:rsidR="000F12CC">
              <w:rPr>
                <w:noProof/>
                <w:webHidden/>
              </w:rPr>
              <w:instrText xml:space="preserve"> PAGEREF _Toc102133903 \h </w:instrText>
            </w:r>
            <w:r w:rsidR="000F12CC">
              <w:rPr>
                <w:noProof/>
                <w:webHidden/>
              </w:rPr>
            </w:r>
            <w:r w:rsidR="000F12CC">
              <w:rPr>
                <w:noProof/>
                <w:webHidden/>
              </w:rPr>
              <w:fldChar w:fldCharType="separate"/>
            </w:r>
            <w:r w:rsidR="000F12CC">
              <w:rPr>
                <w:noProof/>
                <w:webHidden/>
              </w:rPr>
              <w:t>3</w:t>
            </w:r>
            <w:r w:rsidR="000F12CC">
              <w:rPr>
                <w:noProof/>
                <w:webHidden/>
              </w:rPr>
              <w:fldChar w:fldCharType="end"/>
            </w:r>
          </w:hyperlink>
        </w:p>
        <w:p w14:paraId="30E756D5" w14:textId="214D4D59" w:rsidR="000F12CC" w:rsidRDefault="003C4D99">
          <w:pPr>
            <w:pStyle w:val="TDC1"/>
            <w:tabs>
              <w:tab w:val="right" w:leader="dot" w:pos="8494"/>
            </w:tabs>
            <w:rPr>
              <w:noProof/>
            </w:rPr>
          </w:pPr>
          <w:hyperlink w:anchor="_Toc102133904" w:history="1">
            <w:r w:rsidR="000F12CC" w:rsidRPr="00E059EF">
              <w:rPr>
                <w:rStyle w:val="Hipervnculo"/>
                <w:noProof/>
              </w:rPr>
              <w:t>Baremación</w:t>
            </w:r>
            <w:r w:rsidR="000F12CC">
              <w:rPr>
                <w:noProof/>
                <w:webHidden/>
              </w:rPr>
              <w:tab/>
            </w:r>
            <w:r w:rsidR="000F12CC">
              <w:rPr>
                <w:noProof/>
                <w:webHidden/>
              </w:rPr>
              <w:fldChar w:fldCharType="begin"/>
            </w:r>
            <w:r w:rsidR="000F12CC">
              <w:rPr>
                <w:noProof/>
                <w:webHidden/>
              </w:rPr>
              <w:instrText xml:space="preserve"> PAGEREF _Toc102133904 \h </w:instrText>
            </w:r>
            <w:r w:rsidR="000F12CC">
              <w:rPr>
                <w:noProof/>
                <w:webHidden/>
              </w:rPr>
            </w:r>
            <w:r w:rsidR="000F12CC">
              <w:rPr>
                <w:noProof/>
                <w:webHidden/>
              </w:rPr>
              <w:fldChar w:fldCharType="separate"/>
            </w:r>
            <w:r w:rsidR="000F12CC">
              <w:rPr>
                <w:noProof/>
                <w:webHidden/>
              </w:rPr>
              <w:t>5</w:t>
            </w:r>
            <w:r w:rsidR="000F12CC">
              <w:rPr>
                <w:noProof/>
                <w:webHidden/>
              </w:rPr>
              <w:fldChar w:fldCharType="end"/>
            </w:r>
          </w:hyperlink>
        </w:p>
        <w:p w14:paraId="35FB0637" w14:textId="08E5DC0F" w:rsidR="000F12CC" w:rsidRDefault="003C4D99">
          <w:pPr>
            <w:pStyle w:val="TDC3"/>
            <w:tabs>
              <w:tab w:val="right" w:leader="dot" w:pos="8494"/>
            </w:tabs>
            <w:rPr>
              <w:noProof/>
            </w:rPr>
          </w:pPr>
          <w:hyperlink w:anchor="_Toc102133905" w:history="1">
            <w:r w:rsidR="000F12CC" w:rsidRPr="00E059EF">
              <w:rPr>
                <w:rStyle w:val="Hipervnculo"/>
                <w:noProof/>
              </w:rPr>
              <w:t>Criterios de ordenación y desempates</w:t>
            </w:r>
            <w:r w:rsidR="000F12CC">
              <w:rPr>
                <w:noProof/>
                <w:webHidden/>
              </w:rPr>
              <w:tab/>
            </w:r>
            <w:r w:rsidR="000F12CC">
              <w:rPr>
                <w:noProof/>
                <w:webHidden/>
              </w:rPr>
              <w:fldChar w:fldCharType="begin"/>
            </w:r>
            <w:r w:rsidR="000F12CC">
              <w:rPr>
                <w:noProof/>
                <w:webHidden/>
              </w:rPr>
              <w:instrText xml:space="preserve"> PAGEREF _Toc102133905 \h </w:instrText>
            </w:r>
            <w:r w:rsidR="000F12CC">
              <w:rPr>
                <w:noProof/>
                <w:webHidden/>
              </w:rPr>
            </w:r>
            <w:r w:rsidR="000F12CC">
              <w:rPr>
                <w:noProof/>
                <w:webHidden/>
              </w:rPr>
              <w:fldChar w:fldCharType="separate"/>
            </w:r>
            <w:r w:rsidR="000F12CC">
              <w:rPr>
                <w:noProof/>
                <w:webHidden/>
              </w:rPr>
              <w:t>6</w:t>
            </w:r>
            <w:r w:rsidR="000F12CC">
              <w:rPr>
                <w:noProof/>
                <w:webHidden/>
              </w:rPr>
              <w:fldChar w:fldCharType="end"/>
            </w:r>
          </w:hyperlink>
        </w:p>
        <w:p w14:paraId="7A2A47D7" w14:textId="2B07C615" w:rsidR="000F12CC" w:rsidRDefault="003C4D99">
          <w:pPr>
            <w:pStyle w:val="TDC1"/>
            <w:tabs>
              <w:tab w:val="right" w:leader="dot" w:pos="8494"/>
            </w:tabs>
            <w:rPr>
              <w:noProof/>
            </w:rPr>
          </w:pPr>
          <w:hyperlink w:anchor="_Toc102133906" w:history="1">
            <w:r w:rsidR="000F12CC" w:rsidRPr="00E059EF">
              <w:rPr>
                <w:rStyle w:val="Hipervnculo"/>
                <w:noProof/>
              </w:rPr>
              <w:t>Resolución</w:t>
            </w:r>
            <w:r w:rsidR="000F12CC">
              <w:rPr>
                <w:noProof/>
                <w:webHidden/>
              </w:rPr>
              <w:tab/>
            </w:r>
            <w:r w:rsidR="000F12CC">
              <w:rPr>
                <w:noProof/>
                <w:webHidden/>
              </w:rPr>
              <w:fldChar w:fldCharType="begin"/>
            </w:r>
            <w:r w:rsidR="000F12CC">
              <w:rPr>
                <w:noProof/>
                <w:webHidden/>
              </w:rPr>
              <w:instrText xml:space="preserve"> PAGEREF _Toc102133906 \h </w:instrText>
            </w:r>
            <w:r w:rsidR="000F12CC">
              <w:rPr>
                <w:noProof/>
                <w:webHidden/>
              </w:rPr>
            </w:r>
            <w:r w:rsidR="000F12CC">
              <w:rPr>
                <w:noProof/>
                <w:webHidden/>
              </w:rPr>
              <w:fldChar w:fldCharType="separate"/>
            </w:r>
            <w:r w:rsidR="000F12CC">
              <w:rPr>
                <w:noProof/>
                <w:webHidden/>
              </w:rPr>
              <w:t>7</w:t>
            </w:r>
            <w:r w:rsidR="000F12CC">
              <w:rPr>
                <w:noProof/>
                <w:webHidden/>
              </w:rPr>
              <w:fldChar w:fldCharType="end"/>
            </w:r>
          </w:hyperlink>
        </w:p>
        <w:p w14:paraId="4312F778" w14:textId="61EAFB08" w:rsidR="000F12CC" w:rsidRDefault="003C4D99">
          <w:pPr>
            <w:pStyle w:val="TDC3"/>
            <w:tabs>
              <w:tab w:val="right" w:leader="dot" w:pos="8494"/>
            </w:tabs>
            <w:rPr>
              <w:noProof/>
            </w:rPr>
          </w:pPr>
          <w:hyperlink w:anchor="_Toc102133907" w:history="1">
            <w:r w:rsidR="000F12CC" w:rsidRPr="00E059EF">
              <w:rPr>
                <w:rStyle w:val="Hipervnculo"/>
                <w:noProof/>
              </w:rPr>
              <w:t>Recepción de ficheros</w:t>
            </w:r>
            <w:r w:rsidR="000F12CC">
              <w:rPr>
                <w:noProof/>
                <w:webHidden/>
              </w:rPr>
              <w:tab/>
            </w:r>
            <w:r w:rsidR="000F12CC">
              <w:rPr>
                <w:noProof/>
                <w:webHidden/>
              </w:rPr>
              <w:fldChar w:fldCharType="begin"/>
            </w:r>
            <w:r w:rsidR="000F12CC">
              <w:rPr>
                <w:noProof/>
                <w:webHidden/>
              </w:rPr>
              <w:instrText xml:space="preserve"> PAGEREF _Toc102133907 \h </w:instrText>
            </w:r>
            <w:r w:rsidR="000F12CC">
              <w:rPr>
                <w:noProof/>
                <w:webHidden/>
              </w:rPr>
            </w:r>
            <w:r w:rsidR="000F12CC">
              <w:rPr>
                <w:noProof/>
                <w:webHidden/>
              </w:rPr>
              <w:fldChar w:fldCharType="separate"/>
            </w:r>
            <w:r w:rsidR="000F12CC">
              <w:rPr>
                <w:noProof/>
                <w:webHidden/>
              </w:rPr>
              <w:t>7</w:t>
            </w:r>
            <w:r w:rsidR="000F12CC">
              <w:rPr>
                <w:noProof/>
                <w:webHidden/>
              </w:rPr>
              <w:fldChar w:fldCharType="end"/>
            </w:r>
          </w:hyperlink>
        </w:p>
        <w:p w14:paraId="49AC93E1" w14:textId="3A34F7D8" w:rsidR="000F12CC" w:rsidRDefault="003C4D99">
          <w:pPr>
            <w:pStyle w:val="TDC3"/>
            <w:tabs>
              <w:tab w:val="right" w:leader="dot" w:pos="8494"/>
            </w:tabs>
            <w:rPr>
              <w:noProof/>
            </w:rPr>
          </w:pPr>
          <w:hyperlink w:anchor="_Toc102133908" w:history="1">
            <w:r w:rsidR="000F12CC" w:rsidRPr="00E059EF">
              <w:rPr>
                <w:rStyle w:val="Hipervnculo"/>
                <w:noProof/>
              </w:rPr>
              <w:t>Resolución</w:t>
            </w:r>
            <w:r w:rsidR="000F12CC">
              <w:rPr>
                <w:noProof/>
                <w:webHidden/>
              </w:rPr>
              <w:tab/>
            </w:r>
            <w:r w:rsidR="000F12CC">
              <w:rPr>
                <w:noProof/>
                <w:webHidden/>
              </w:rPr>
              <w:fldChar w:fldCharType="begin"/>
            </w:r>
            <w:r w:rsidR="000F12CC">
              <w:rPr>
                <w:noProof/>
                <w:webHidden/>
              </w:rPr>
              <w:instrText xml:space="preserve"> PAGEREF _Toc102133908 \h </w:instrText>
            </w:r>
            <w:r w:rsidR="000F12CC">
              <w:rPr>
                <w:noProof/>
                <w:webHidden/>
              </w:rPr>
            </w:r>
            <w:r w:rsidR="000F12CC">
              <w:rPr>
                <w:noProof/>
                <w:webHidden/>
              </w:rPr>
              <w:fldChar w:fldCharType="separate"/>
            </w:r>
            <w:r w:rsidR="000F12CC">
              <w:rPr>
                <w:noProof/>
                <w:webHidden/>
              </w:rPr>
              <w:t>7</w:t>
            </w:r>
            <w:r w:rsidR="000F12CC">
              <w:rPr>
                <w:noProof/>
                <w:webHidden/>
              </w:rPr>
              <w:fldChar w:fldCharType="end"/>
            </w:r>
          </w:hyperlink>
        </w:p>
        <w:p w14:paraId="7CB1FE0B" w14:textId="687728A0" w:rsidR="000F12CC" w:rsidRDefault="003C4D99">
          <w:pPr>
            <w:pStyle w:val="TDC3"/>
            <w:tabs>
              <w:tab w:val="right" w:leader="dot" w:pos="8494"/>
            </w:tabs>
            <w:rPr>
              <w:noProof/>
            </w:rPr>
          </w:pPr>
          <w:hyperlink w:anchor="_Toc102133909" w:history="1">
            <w:r w:rsidR="000F12CC" w:rsidRPr="00E059EF">
              <w:rPr>
                <w:rStyle w:val="Hipervnculo"/>
                <w:noProof/>
              </w:rPr>
              <w:t>Envío de resultados</w:t>
            </w:r>
            <w:r w:rsidR="000F12CC">
              <w:rPr>
                <w:noProof/>
                <w:webHidden/>
              </w:rPr>
              <w:tab/>
            </w:r>
            <w:r w:rsidR="000F12CC">
              <w:rPr>
                <w:noProof/>
                <w:webHidden/>
              </w:rPr>
              <w:fldChar w:fldCharType="begin"/>
            </w:r>
            <w:r w:rsidR="000F12CC">
              <w:rPr>
                <w:noProof/>
                <w:webHidden/>
              </w:rPr>
              <w:instrText xml:space="preserve"> PAGEREF _Toc102133909 \h </w:instrText>
            </w:r>
            <w:r w:rsidR="000F12CC">
              <w:rPr>
                <w:noProof/>
                <w:webHidden/>
              </w:rPr>
            </w:r>
            <w:r w:rsidR="000F12CC">
              <w:rPr>
                <w:noProof/>
                <w:webHidden/>
              </w:rPr>
              <w:fldChar w:fldCharType="separate"/>
            </w:r>
            <w:r w:rsidR="000F12CC">
              <w:rPr>
                <w:noProof/>
                <w:webHidden/>
              </w:rPr>
              <w:t>9</w:t>
            </w:r>
            <w:r w:rsidR="000F12CC">
              <w:rPr>
                <w:noProof/>
                <w:webHidden/>
              </w:rPr>
              <w:fldChar w:fldCharType="end"/>
            </w:r>
          </w:hyperlink>
        </w:p>
        <w:p w14:paraId="536BEDFF" w14:textId="42A38805" w:rsidR="000F12CC" w:rsidRDefault="003C4D99">
          <w:pPr>
            <w:pStyle w:val="TDC1"/>
            <w:tabs>
              <w:tab w:val="right" w:leader="dot" w:pos="8494"/>
            </w:tabs>
            <w:rPr>
              <w:noProof/>
            </w:rPr>
          </w:pPr>
          <w:hyperlink w:anchor="_Toc102133910" w:history="1">
            <w:r w:rsidR="000F12CC" w:rsidRPr="00E059EF">
              <w:rPr>
                <w:rStyle w:val="Hipervnculo"/>
                <w:noProof/>
              </w:rPr>
              <w:t>Conclusiones</w:t>
            </w:r>
            <w:r w:rsidR="000F12CC">
              <w:rPr>
                <w:noProof/>
                <w:webHidden/>
              </w:rPr>
              <w:tab/>
            </w:r>
            <w:r w:rsidR="000F12CC">
              <w:rPr>
                <w:noProof/>
                <w:webHidden/>
              </w:rPr>
              <w:fldChar w:fldCharType="begin"/>
            </w:r>
            <w:r w:rsidR="000F12CC">
              <w:rPr>
                <w:noProof/>
                <w:webHidden/>
              </w:rPr>
              <w:instrText xml:space="preserve"> PAGEREF _Toc102133910 \h </w:instrText>
            </w:r>
            <w:r w:rsidR="000F12CC">
              <w:rPr>
                <w:noProof/>
                <w:webHidden/>
              </w:rPr>
            </w:r>
            <w:r w:rsidR="000F12CC">
              <w:rPr>
                <w:noProof/>
                <w:webHidden/>
              </w:rPr>
              <w:fldChar w:fldCharType="separate"/>
            </w:r>
            <w:r w:rsidR="000F12CC">
              <w:rPr>
                <w:noProof/>
                <w:webHidden/>
              </w:rPr>
              <w:t>9</w:t>
            </w:r>
            <w:r w:rsidR="000F12CC">
              <w:rPr>
                <w:noProof/>
                <w:webHidden/>
              </w:rPr>
              <w:fldChar w:fldCharType="end"/>
            </w:r>
          </w:hyperlink>
        </w:p>
        <w:p w14:paraId="214AA5C2" w14:textId="77777777" w:rsidR="005912B4" w:rsidRDefault="005912B4">
          <w:r>
            <w:rPr>
              <w:b/>
              <w:bCs/>
            </w:rPr>
            <w:fldChar w:fldCharType="end"/>
          </w:r>
        </w:p>
      </w:sdtContent>
    </w:sdt>
    <w:p w14:paraId="47C5C4F7" w14:textId="77777777" w:rsidR="005912B4" w:rsidRDefault="005912B4" w:rsidP="005912B4">
      <w:pPr>
        <w:pStyle w:val="Ttulo1"/>
      </w:pPr>
    </w:p>
    <w:p w14:paraId="09220822" w14:textId="77777777" w:rsidR="005912B4" w:rsidRDefault="005912B4" w:rsidP="00BB7DF5">
      <w:pPr>
        <w:pStyle w:val="Ttulo1"/>
      </w:pPr>
    </w:p>
    <w:p w14:paraId="799EB001" w14:textId="77777777" w:rsidR="005912B4" w:rsidRDefault="005912B4">
      <w:pPr>
        <w:spacing w:before="0"/>
        <w:jc w:val="left"/>
        <w:rPr>
          <w:rFonts w:eastAsiaTheme="majorEastAsia" w:cstheme="majorBidi"/>
          <w:b/>
          <w:bCs/>
          <w:color w:val="42558C" w:themeColor="accent1" w:themeShade="BF"/>
          <w:sz w:val="28"/>
          <w:szCs w:val="28"/>
        </w:rPr>
      </w:pPr>
      <w:r>
        <w:br w:type="page"/>
      </w:r>
    </w:p>
    <w:p w14:paraId="57D30448" w14:textId="77777777" w:rsidR="00BB7DF5" w:rsidRDefault="00D80EC4" w:rsidP="00BB7DF5">
      <w:pPr>
        <w:pStyle w:val="Ttulo1"/>
      </w:pPr>
      <w:bookmarkStart w:id="3" w:name="_Toc102133902"/>
      <w:r>
        <w:lastRenderedPageBreak/>
        <w:t>Introducción</w:t>
      </w:r>
      <w:bookmarkEnd w:id="3"/>
    </w:p>
    <w:p w14:paraId="555829FA" w14:textId="0F861D3B" w:rsidR="00612C85" w:rsidRPr="00EC0B5F" w:rsidRDefault="00722291" w:rsidP="00722291">
      <w:r>
        <w:t xml:space="preserve">Con motivo de la publicación del Real Decreto </w:t>
      </w:r>
      <w:r w:rsidRPr="00722291">
        <w:t>270/2022</w:t>
      </w:r>
      <w:r>
        <w:t>, de 12 de abril, por el que se modifica el Reglamento de ingreso, accesos y adquisición de nuevas especialidades en los cuerpos docentes a la que se refiere la Ley Orgánica 2/2006, de 3 de mayo</w:t>
      </w:r>
      <w:r w:rsidR="00E83540">
        <w:t xml:space="preserve">; el Ministerio </w:t>
      </w:r>
      <w:r w:rsidR="009139D1">
        <w:t xml:space="preserve">de Educación y Formación </w:t>
      </w:r>
      <w:r w:rsidR="009139D1" w:rsidRPr="00EC0B5F">
        <w:t xml:space="preserve">Profesional </w:t>
      </w:r>
      <w:r w:rsidR="00903B29" w:rsidRPr="00EC0B5F">
        <w:t xml:space="preserve">evalúa cuál puede ser su participación en </w:t>
      </w:r>
      <w:r w:rsidR="009139D1" w:rsidRPr="00EC0B5F">
        <w:t xml:space="preserve">la aplicación de la </w:t>
      </w:r>
      <w:r w:rsidR="009139D1" w:rsidRPr="00EC0B5F">
        <w:rPr>
          <w:u w:val="single"/>
        </w:rPr>
        <w:t>disposición</w:t>
      </w:r>
      <w:r w:rsidR="009139D1" w:rsidRPr="00EC0B5F">
        <w:t xml:space="preserve"> </w:t>
      </w:r>
      <w:r w:rsidR="00B35738" w:rsidRPr="00EC0B5F">
        <w:rPr>
          <w:u w:val="single"/>
        </w:rPr>
        <w:t>transitoria</w:t>
      </w:r>
      <w:r w:rsidR="009139D1" w:rsidRPr="00EC0B5F">
        <w:rPr>
          <w:u w:val="single"/>
        </w:rPr>
        <w:t xml:space="preserve"> quinta</w:t>
      </w:r>
      <w:r w:rsidR="009139D1" w:rsidRPr="00EC0B5F">
        <w:t xml:space="preserve">, para la estabilización </w:t>
      </w:r>
      <w:r w:rsidR="00903B29" w:rsidRPr="00EC0B5F">
        <w:t>de las plazas a que se refieren las disposiciones adicionales sexta y octava</w:t>
      </w:r>
      <w:r w:rsidR="00FC7385" w:rsidRPr="00EC0B5F">
        <w:t xml:space="preserve"> en la Ley </w:t>
      </w:r>
      <w:r w:rsidR="001A70E5" w:rsidRPr="00EC0B5F">
        <w:t>20/2021</w:t>
      </w:r>
      <w:r w:rsidR="00903B29" w:rsidRPr="00EC0B5F">
        <w:t>, de 28 de diciembre, de medidas urgentes para la reducción de la temporalidad en el empleo público</w:t>
      </w:r>
      <w:r w:rsidR="001A70E5" w:rsidRPr="00EC0B5F">
        <w:t>.</w:t>
      </w:r>
    </w:p>
    <w:p w14:paraId="324F4446" w14:textId="77777777" w:rsidR="00B149ED" w:rsidRDefault="00B149ED" w:rsidP="00722291">
      <w:r>
        <w:t xml:space="preserve">Para poder llegar al objetivo final de la asignación de las plazas, el proceso a definir debe </w:t>
      </w:r>
      <w:r w:rsidR="00FE6D8A">
        <w:t xml:space="preserve">hacerse cargo de todas las fases desde la presentación de instancias hasta la publicación definitiva, es decir: </w:t>
      </w:r>
    </w:p>
    <w:p w14:paraId="25FAECDA" w14:textId="77777777" w:rsidR="00FE6D8A" w:rsidRDefault="00FE6D8A" w:rsidP="00722291">
      <w:r>
        <w:rPr>
          <w:noProof/>
          <w:lang w:val="es-ES_tradnl" w:eastAsia="es-ES_tradnl"/>
        </w:rPr>
        <w:drawing>
          <wp:inline distT="0" distB="0" distL="0" distR="0" wp14:anchorId="3539D7F7" wp14:editId="071EEBFC">
            <wp:extent cx="5400040" cy="2636520"/>
            <wp:effectExtent l="76200" t="0" r="0" b="0"/>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265D1C3F" w14:textId="77777777" w:rsidR="008D34C7" w:rsidRDefault="00FE6D8A" w:rsidP="00722291">
      <w:r>
        <w:t xml:space="preserve">La finalidad </w:t>
      </w:r>
      <w:r w:rsidR="00557586">
        <w:t xml:space="preserve">del presente documento </w:t>
      </w:r>
      <w:r w:rsidR="00D464E7">
        <w:t xml:space="preserve">es </w:t>
      </w:r>
      <w:r w:rsidR="00DD17FE">
        <w:t>unificar</w:t>
      </w:r>
      <w:r w:rsidR="00D464E7">
        <w:t xml:space="preserve"> las condiciones de aplicación de la normativa, </w:t>
      </w:r>
      <w:r w:rsidR="00EF27ED">
        <w:t>creando un criterio único para construir la solución</w:t>
      </w:r>
      <w:r w:rsidR="002761AF">
        <w:t>.</w:t>
      </w:r>
      <w:r w:rsidR="008D34C7">
        <w:t xml:space="preserve"> Para ello, se han definido los aspectos clave en cada uno de los pasos, siendo la base para la definición y resolución del proceso con plena garantía.</w:t>
      </w:r>
    </w:p>
    <w:p w14:paraId="5D116770" w14:textId="77777777" w:rsidR="00286182" w:rsidRDefault="00FD7973" w:rsidP="007A377A">
      <w:pPr>
        <w:pStyle w:val="Ttulo1"/>
      </w:pPr>
      <w:bookmarkStart w:id="4" w:name="_Toc102133903"/>
      <w:r>
        <w:t>Presentación de instancias</w:t>
      </w:r>
      <w:bookmarkEnd w:id="4"/>
    </w:p>
    <w:p w14:paraId="7FBA299F" w14:textId="345F7C39" w:rsidR="00952498" w:rsidRDefault="002148F2" w:rsidP="00286182">
      <w:r>
        <w:t xml:space="preserve">La presentación </w:t>
      </w:r>
      <w:r w:rsidR="008953C2">
        <w:t xml:space="preserve">de instancias </w:t>
      </w:r>
      <w:r w:rsidR="00074AB7">
        <w:t>se llevará a cabo desde cada Comunidad Autó</w:t>
      </w:r>
      <w:r w:rsidR="00710B48">
        <w:t xml:space="preserve">noma, </w:t>
      </w:r>
      <w:r w:rsidR="00074AB7">
        <w:t>al igual que se realiza en otros procedimientos como Concurso de Traslados.</w:t>
      </w:r>
    </w:p>
    <w:p w14:paraId="23DBB538" w14:textId="7EEB2320" w:rsidR="00074AB7" w:rsidRDefault="0055009D" w:rsidP="00286182">
      <w:r>
        <w:t>Las plataformas de presentación de estas instancias serán</w:t>
      </w:r>
      <w:r w:rsidR="00074AB7">
        <w:t xml:space="preserve"> </w:t>
      </w:r>
      <w:r>
        <w:t>determinadas</w:t>
      </w:r>
      <w:r w:rsidR="00074AB7">
        <w:t xml:space="preserve"> por cada </w:t>
      </w:r>
      <w:r>
        <w:t>actor responsable (</w:t>
      </w:r>
      <w:r w:rsidR="00264647">
        <w:t>en cada Comunidad Autónoma)</w:t>
      </w:r>
      <w:r w:rsidR="00074AB7">
        <w:t xml:space="preserve">, si bien el paradigma </w:t>
      </w:r>
      <w:r w:rsidR="0049271F">
        <w:t>será la presentación de una instancia por cada especialidad a la que se quiera optar plaza, y dentro de esta, la selección de la Comunidad Autónoma por orden de preferencia de adjudicación</w:t>
      </w:r>
      <w:r w:rsidR="000769BF">
        <w:t xml:space="preserve">, siempre y cuando en </w:t>
      </w:r>
      <w:r w:rsidR="00264647">
        <w:t xml:space="preserve">ella </w:t>
      </w:r>
      <w:r w:rsidR="000769BF">
        <w:t>exista vacante para la especialidad a la que se opta</w:t>
      </w:r>
      <w:r w:rsidR="0049271F">
        <w:t>.</w:t>
      </w:r>
    </w:p>
    <w:p w14:paraId="3EC3F3F2" w14:textId="77777777" w:rsidR="00074AB7" w:rsidRDefault="00074AB7" w:rsidP="00074AB7">
      <w:r>
        <w:rPr>
          <w:noProof/>
          <w:lang w:val="es-ES_tradnl" w:eastAsia="es-ES_tradnl"/>
        </w:rPr>
        <w:lastRenderedPageBreak/>
        <w:drawing>
          <wp:inline distT="0" distB="0" distL="0" distR="0" wp14:anchorId="484FE070" wp14:editId="3B6203E0">
            <wp:extent cx="5400040" cy="3053403"/>
            <wp:effectExtent l="0" t="0" r="0" b="10922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7E725324" w14:textId="29D3C184" w:rsidR="00F27514" w:rsidRDefault="00F27514" w:rsidP="00F27514">
      <w:r>
        <w:t>De esta forma,</w:t>
      </w:r>
      <w:r w:rsidR="00961A01">
        <w:t xml:space="preserve"> y a modo de ejemplo,</w:t>
      </w:r>
      <w:r>
        <w:t xml:space="preserve"> las solicitudes tendrían la siguiente estructura: </w:t>
      </w:r>
    </w:p>
    <w:tbl>
      <w:tblPr>
        <w:tblStyle w:val="Tabladecuadrcula1clara-nfasis1"/>
        <w:tblW w:w="0" w:type="auto"/>
        <w:jc w:val="center"/>
        <w:tblLook w:val="04A0" w:firstRow="1" w:lastRow="0" w:firstColumn="1" w:lastColumn="0" w:noHBand="0" w:noVBand="1"/>
      </w:tblPr>
      <w:tblGrid>
        <w:gridCol w:w="342"/>
        <w:gridCol w:w="1664"/>
        <w:gridCol w:w="2614"/>
        <w:gridCol w:w="3874"/>
      </w:tblGrid>
      <w:tr w:rsidR="00564B6D" w14:paraId="4863F12E" w14:textId="43AF676D" w:rsidTr="00564B6D">
        <w:trPr>
          <w:cnfStyle w:val="100000000000" w:firstRow="1" w:lastRow="0" w:firstColumn="0" w:lastColumn="0" w:oddVBand="0" w:evenVBand="0" w:oddHBand="0" w:evenHBand="0" w:firstRowFirstColumn="0" w:firstRowLastColumn="0" w:lastRowFirstColumn="0" w:lastRowLastColumn="0"/>
          <w:trHeight w:val="489"/>
          <w:jc w:val="center"/>
        </w:trPr>
        <w:tc>
          <w:tcPr>
            <w:cnfStyle w:val="001000000000" w:firstRow="0" w:lastRow="0" w:firstColumn="1" w:lastColumn="0" w:oddVBand="0" w:evenVBand="0" w:oddHBand="0" w:evenHBand="0" w:firstRowFirstColumn="0" w:firstRowLastColumn="0" w:lastRowFirstColumn="0" w:lastRowLastColumn="0"/>
            <w:tcW w:w="4620" w:type="dxa"/>
            <w:gridSpan w:val="3"/>
            <w:shd w:val="clear" w:color="auto" w:fill="2C395D" w:themeFill="accent1" w:themeFillShade="80"/>
            <w:vAlign w:val="center"/>
          </w:tcPr>
          <w:p w14:paraId="02EC902E" w14:textId="77777777" w:rsidR="00564B6D" w:rsidRDefault="00564B6D" w:rsidP="00564B6D">
            <w:pPr>
              <w:spacing w:before="0"/>
              <w:jc w:val="left"/>
            </w:pPr>
            <w:r>
              <w:t>Participante 1</w:t>
            </w:r>
          </w:p>
        </w:tc>
        <w:tc>
          <w:tcPr>
            <w:tcW w:w="3874" w:type="dxa"/>
            <w:shd w:val="clear" w:color="auto" w:fill="2C395D" w:themeFill="accent1" w:themeFillShade="80"/>
            <w:vAlign w:val="center"/>
          </w:tcPr>
          <w:p w14:paraId="3B1FA7B3" w14:textId="77777777" w:rsidR="00564B6D" w:rsidRDefault="00564B6D" w:rsidP="00564B6D">
            <w:pPr>
              <w:spacing w:before="0"/>
              <w:jc w:val="left"/>
              <w:cnfStyle w:val="100000000000" w:firstRow="1" w:lastRow="0" w:firstColumn="0" w:lastColumn="0" w:oddVBand="0" w:evenVBand="0" w:oddHBand="0" w:evenHBand="0" w:firstRowFirstColumn="0" w:firstRowLastColumn="0" w:lastRowFirstColumn="0" w:lastRowLastColumn="0"/>
            </w:pPr>
          </w:p>
        </w:tc>
      </w:tr>
      <w:tr w:rsidR="00564B6D" w14:paraId="7C4E552A" w14:textId="48715578" w:rsidTr="00564B6D">
        <w:trPr>
          <w:trHeight w:val="266"/>
          <w:jc w:val="center"/>
        </w:trPr>
        <w:tc>
          <w:tcPr>
            <w:cnfStyle w:val="001000000000" w:firstRow="0" w:lastRow="0" w:firstColumn="1" w:lastColumn="0" w:oddVBand="0" w:evenVBand="0" w:oddHBand="0" w:evenHBand="0" w:firstRowFirstColumn="0" w:firstRowLastColumn="0" w:lastRowFirstColumn="0" w:lastRowLastColumn="0"/>
            <w:tcW w:w="342" w:type="dxa"/>
            <w:shd w:val="clear" w:color="auto" w:fill="2C395D" w:themeFill="accent1" w:themeFillShade="80"/>
            <w:vAlign w:val="center"/>
          </w:tcPr>
          <w:p w14:paraId="3D283B98" w14:textId="77777777" w:rsidR="00564B6D" w:rsidRDefault="00564B6D" w:rsidP="00564B6D">
            <w:pPr>
              <w:spacing w:before="0"/>
              <w:jc w:val="left"/>
            </w:pPr>
          </w:p>
        </w:tc>
        <w:tc>
          <w:tcPr>
            <w:tcW w:w="4278" w:type="dxa"/>
            <w:gridSpan w:val="2"/>
            <w:shd w:val="clear" w:color="auto" w:fill="DFE3F0" w:themeFill="accent1" w:themeFillTint="33"/>
            <w:vAlign w:val="center"/>
          </w:tcPr>
          <w:p w14:paraId="4B830472" w14:textId="32EFDE36" w:rsidR="00564B6D" w:rsidRDefault="00564B6D" w:rsidP="00564B6D">
            <w:pPr>
              <w:spacing w:before="0"/>
              <w:jc w:val="left"/>
              <w:cnfStyle w:val="000000000000" w:firstRow="0" w:lastRow="0" w:firstColumn="0" w:lastColumn="0" w:oddVBand="0" w:evenVBand="0" w:oddHBand="0" w:evenHBand="0" w:firstRowFirstColumn="0" w:firstRowLastColumn="0" w:lastRowFirstColumn="0" w:lastRowLastColumn="0"/>
            </w:pPr>
            <w:r>
              <w:t>Solicitud 1 - Matemáticas</w:t>
            </w:r>
          </w:p>
        </w:tc>
        <w:tc>
          <w:tcPr>
            <w:tcW w:w="3874" w:type="dxa"/>
            <w:shd w:val="clear" w:color="auto" w:fill="DFE3F0" w:themeFill="accent1" w:themeFillTint="33"/>
            <w:vAlign w:val="center"/>
          </w:tcPr>
          <w:p w14:paraId="3EE8B576" w14:textId="50E5390D" w:rsidR="00564B6D" w:rsidRDefault="00564B6D" w:rsidP="00564B6D">
            <w:pPr>
              <w:spacing w:before="0"/>
              <w:jc w:val="left"/>
              <w:cnfStyle w:val="000000000000" w:firstRow="0" w:lastRow="0" w:firstColumn="0" w:lastColumn="0" w:oddVBand="0" w:evenVBand="0" w:oddHBand="0" w:evenHBand="0" w:firstRowFirstColumn="0" w:firstRowLastColumn="0" w:lastRowFirstColumn="0" w:lastRowLastColumn="0"/>
            </w:pPr>
            <w:r>
              <w:t>Baremo del participante por especialidad</w:t>
            </w:r>
          </w:p>
        </w:tc>
      </w:tr>
      <w:tr w:rsidR="00564B6D" w14:paraId="6FCDCD7D" w14:textId="008633AE" w:rsidTr="00564B6D">
        <w:trPr>
          <w:trHeight w:val="250"/>
          <w:jc w:val="center"/>
        </w:trPr>
        <w:tc>
          <w:tcPr>
            <w:cnfStyle w:val="001000000000" w:firstRow="0" w:lastRow="0" w:firstColumn="1" w:lastColumn="0" w:oddVBand="0" w:evenVBand="0" w:oddHBand="0" w:evenHBand="0" w:firstRowFirstColumn="0" w:firstRowLastColumn="0" w:lastRowFirstColumn="0" w:lastRowLastColumn="0"/>
            <w:tcW w:w="2006" w:type="dxa"/>
            <w:gridSpan w:val="2"/>
            <w:vMerge w:val="restart"/>
            <w:vAlign w:val="center"/>
          </w:tcPr>
          <w:p w14:paraId="64261E99" w14:textId="77777777" w:rsidR="00564B6D" w:rsidRDefault="00564B6D" w:rsidP="00564B6D">
            <w:pPr>
              <w:spacing w:before="0"/>
              <w:jc w:val="left"/>
            </w:pPr>
          </w:p>
        </w:tc>
        <w:tc>
          <w:tcPr>
            <w:tcW w:w="2614" w:type="dxa"/>
            <w:vAlign w:val="center"/>
          </w:tcPr>
          <w:p w14:paraId="2570B49E" w14:textId="6CD5786F" w:rsidR="00564B6D" w:rsidRDefault="00564B6D" w:rsidP="00564B6D">
            <w:pPr>
              <w:spacing w:before="0"/>
              <w:jc w:val="left"/>
              <w:cnfStyle w:val="000000000000" w:firstRow="0" w:lastRow="0" w:firstColumn="0" w:lastColumn="0" w:oddVBand="0" w:evenVBand="0" w:oddHBand="0" w:evenHBand="0" w:firstRowFirstColumn="0" w:firstRowLastColumn="0" w:lastRowFirstColumn="0" w:lastRowLastColumn="0"/>
            </w:pPr>
            <w:r>
              <w:t>Galicia</w:t>
            </w:r>
          </w:p>
        </w:tc>
        <w:tc>
          <w:tcPr>
            <w:tcW w:w="3874" w:type="dxa"/>
            <w:vMerge w:val="restart"/>
            <w:vAlign w:val="center"/>
          </w:tcPr>
          <w:p w14:paraId="37795C73" w14:textId="0841B787" w:rsidR="00564B6D" w:rsidRDefault="00564B6D" w:rsidP="00564B6D">
            <w:pPr>
              <w:spacing w:before="0"/>
              <w:jc w:val="left"/>
              <w:cnfStyle w:val="000000000000" w:firstRow="0" w:lastRow="0" w:firstColumn="0" w:lastColumn="0" w:oddVBand="0" w:evenVBand="0" w:oddHBand="0" w:evenHBand="0" w:firstRowFirstColumn="0" w:firstRowLastColumn="0" w:lastRowFirstColumn="0" w:lastRowLastColumn="0"/>
            </w:pPr>
            <w:r>
              <w:t>Matemáticas: 10,5 puntos</w:t>
            </w:r>
          </w:p>
        </w:tc>
      </w:tr>
      <w:tr w:rsidR="00564B6D" w14:paraId="06EBFB2B" w14:textId="45DC7122" w:rsidTr="00564B6D">
        <w:trPr>
          <w:trHeight w:val="266"/>
          <w:jc w:val="center"/>
        </w:trPr>
        <w:tc>
          <w:tcPr>
            <w:cnfStyle w:val="001000000000" w:firstRow="0" w:lastRow="0" w:firstColumn="1" w:lastColumn="0" w:oddVBand="0" w:evenVBand="0" w:oddHBand="0" w:evenHBand="0" w:firstRowFirstColumn="0" w:firstRowLastColumn="0" w:lastRowFirstColumn="0" w:lastRowLastColumn="0"/>
            <w:tcW w:w="2006" w:type="dxa"/>
            <w:gridSpan w:val="2"/>
            <w:vMerge/>
            <w:vAlign w:val="center"/>
          </w:tcPr>
          <w:p w14:paraId="4551282D" w14:textId="77777777" w:rsidR="00564B6D" w:rsidRDefault="00564B6D" w:rsidP="00564B6D">
            <w:pPr>
              <w:spacing w:before="0"/>
              <w:jc w:val="left"/>
            </w:pPr>
          </w:p>
        </w:tc>
        <w:tc>
          <w:tcPr>
            <w:tcW w:w="2614" w:type="dxa"/>
            <w:vAlign w:val="center"/>
          </w:tcPr>
          <w:p w14:paraId="557F1240" w14:textId="05E1FFB6" w:rsidR="00564B6D" w:rsidRDefault="00564B6D" w:rsidP="00564B6D">
            <w:pPr>
              <w:spacing w:before="0"/>
              <w:jc w:val="left"/>
              <w:cnfStyle w:val="000000000000" w:firstRow="0" w:lastRow="0" w:firstColumn="0" w:lastColumn="0" w:oddVBand="0" w:evenVBand="0" w:oddHBand="0" w:evenHBand="0" w:firstRowFirstColumn="0" w:firstRowLastColumn="0" w:lastRowFirstColumn="0" w:lastRowLastColumn="0"/>
            </w:pPr>
            <w:r>
              <w:t>Castilla y León</w:t>
            </w:r>
          </w:p>
        </w:tc>
        <w:tc>
          <w:tcPr>
            <w:tcW w:w="3874" w:type="dxa"/>
            <w:vMerge/>
            <w:vAlign w:val="center"/>
          </w:tcPr>
          <w:p w14:paraId="34ED03FD" w14:textId="77777777" w:rsidR="00564B6D" w:rsidRDefault="00564B6D" w:rsidP="00564B6D">
            <w:pPr>
              <w:spacing w:before="0"/>
              <w:jc w:val="left"/>
              <w:cnfStyle w:val="000000000000" w:firstRow="0" w:lastRow="0" w:firstColumn="0" w:lastColumn="0" w:oddVBand="0" w:evenVBand="0" w:oddHBand="0" w:evenHBand="0" w:firstRowFirstColumn="0" w:firstRowLastColumn="0" w:lastRowFirstColumn="0" w:lastRowLastColumn="0"/>
            </w:pPr>
          </w:p>
        </w:tc>
      </w:tr>
      <w:tr w:rsidR="00564B6D" w14:paraId="56E8FDA5" w14:textId="03BEC433" w:rsidTr="00564B6D">
        <w:trPr>
          <w:trHeight w:val="250"/>
          <w:jc w:val="center"/>
        </w:trPr>
        <w:tc>
          <w:tcPr>
            <w:cnfStyle w:val="001000000000" w:firstRow="0" w:lastRow="0" w:firstColumn="1" w:lastColumn="0" w:oddVBand="0" w:evenVBand="0" w:oddHBand="0" w:evenHBand="0" w:firstRowFirstColumn="0" w:firstRowLastColumn="0" w:lastRowFirstColumn="0" w:lastRowLastColumn="0"/>
            <w:tcW w:w="342" w:type="dxa"/>
            <w:shd w:val="clear" w:color="auto" w:fill="2C395D" w:themeFill="accent1" w:themeFillShade="80"/>
            <w:vAlign w:val="center"/>
          </w:tcPr>
          <w:p w14:paraId="560364D8" w14:textId="77777777" w:rsidR="00564B6D" w:rsidRDefault="00564B6D" w:rsidP="00564B6D">
            <w:pPr>
              <w:spacing w:before="0"/>
              <w:jc w:val="left"/>
            </w:pPr>
          </w:p>
        </w:tc>
        <w:tc>
          <w:tcPr>
            <w:tcW w:w="4278" w:type="dxa"/>
            <w:gridSpan w:val="2"/>
            <w:shd w:val="clear" w:color="auto" w:fill="DFE3F0" w:themeFill="accent1" w:themeFillTint="33"/>
            <w:vAlign w:val="center"/>
          </w:tcPr>
          <w:p w14:paraId="5B409034" w14:textId="72928F16" w:rsidR="00564B6D" w:rsidRDefault="00564B6D" w:rsidP="00564B6D">
            <w:pPr>
              <w:spacing w:before="0"/>
              <w:jc w:val="left"/>
              <w:cnfStyle w:val="000000000000" w:firstRow="0" w:lastRow="0" w:firstColumn="0" w:lastColumn="0" w:oddVBand="0" w:evenVBand="0" w:oddHBand="0" w:evenHBand="0" w:firstRowFirstColumn="0" w:firstRowLastColumn="0" w:lastRowFirstColumn="0" w:lastRowLastColumn="0"/>
            </w:pPr>
            <w:r>
              <w:t>Solicitud 2 – Física y Química</w:t>
            </w:r>
          </w:p>
        </w:tc>
        <w:tc>
          <w:tcPr>
            <w:tcW w:w="3874" w:type="dxa"/>
            <w:shd w:val="clear" w:color="auto" w:fill="DFE3F0" w:themeFill="accent1" w:themeFillTint="33"/>
            <w:vAlign w:val="center"/>
          </w:tcPr>
          <w:p w14:paraId="48799059" w14:textId="77777777" w:rsidR="00564B6D" w:rsidRDefault="00564B6D" w:rsidP="00564B6D">
            <w:pPr>
              <w:spacing w:before="0"/>
              <w:jc w:val="left"/>
              <w:cnfStyle w:val="000000000000" w:firstRow="0" w:lastRow="0" w:firstColumn="0" w:lastColumn="0" w:oddVBand="0" w:evenVBand="0" w:oddHBand="0" w:evenHBand="0" w:firstRowFirstColumn="0" w:firstRowLastColumn="0" w:lastRowFirstColumn="0" w:lastRowLastColumn="0"/>
            </w:pPr>
          </w:p>
        </w:tc>
      </w:tr>
      <w:tr w:rsidR="00564B6D" w14:paraId="0A866363" w14:textId="7AA38C88" w:rsidTr="00564B6D">
        <w:trPr>
          <w:trHeight w:val="250"/>
          <w:jc w:val="center"/>
        </w:trPr>
        <w:tc>
          <w:tcPr>
            <w:cnfStyle w:val="001000000000" w:firstRow="0" w:lastRow="0" w:firstColumn="1" w:lastColumn="0" w:oddVBand="0" w:evenVBand="0" w:oddHBand="0" w:evenHBand="0" w:firstRowFirstColumn="0" w:firstRowLastColumn="0" w:lastRowFirstColumn="0" w:lastRowLastColumn="0"/>
            <w:tcW w:w="2006" w:type="dxa"/>
            <w:gridSpan w:val="2"/>
            <w:vMerge w:val="restart"/>
            <w:vAlign w:val="center"/>
          </w:tcPr>
          <w:p w14:paraId="43578C37" w14:textId="77777777" w:rsidR="00564B6D" w:rsidRDefault="00564B6D" w:rsidP="00564B6D">
            <w:pPr>
              <w:spacing w:before="0"/>
              <w:jc w:val="left"/>
            </w:pPr>
          </w:p>
        </w:tc>
        <w:tc>
          <w:tcPr>
            <w:tcW w:w="2614" w:type="dxa"/>
            <w:vAlign w:val="center"/>
          </w:tcPr>
          <w:p w14:paraId="10AAFBB1" w14:textId="4B39AB35" w:rsidR="00564B6D" w:rsidRDefault="00564B6D" w:rsidP="00564B6D">
            <w:pPr>
              <w:spacing w:before="0"/>
              <w:jc w:val="left"/>
              <w:cnfStyle w:val="000000000000" w:firstRow="0" w:lastRow="0" w:firstColumn="0" w:lastColumn="0" w:oddVBand="0" w:evenVBand="0" w:oddHBand="0" w:evenHBand="0" w:firstRowFirstColumn="0" w:firstRowLastColumn="0" w:lastRowFirstColumn="0" w:lastRowLastColumn="0"/>
            </w:pPr>
            <w:r>
              <w:t>Galicia</w:t>
            </w:r>
          </w:p>
        </w:tc>
        <w:tc>
          <w:tcPr>
            <w:tcW w:w="3874" w:type="dxa"/>
            <w:vMerge w:val="restart"/>
            <w:vAlign w:val="center"/>
          </w:tcPr>
          <w:p w14:paraId="6F533451" w14:textId="32BA6163" w:rsidR="00564B6D" w:rsidRDefault="00564B6D" w:rsidP="00564B6D">
            <w:pPr>
              <w:spacing w:before="0"/>
              <w:jc w:val="left"/>
              <w:cnfStyle w:val="000000000000" w:firstRow="0" w:lastRow="0" w:firstColumn="0" w:lastColumn="0" w:oddVBand="0" w:evenVBand="0" w:oddHBand="0" w:evenHBand="0" w:firstRowFirstColumn="0" w:firstRowLastColumn="0" w:lastRowFirstColumn="0" w:lastRowLastColumn="0"/>
            </w:pPr>
            <w:r>
              <w:t>Física y Química: 8,65 puntos</w:t>
            </w:r>
          </w:p>
        </w:tc>
      </w:tr>
      <w:tr w:rsidR="00564B6D" w14:paraId="4F3730E3" w14:textId="660AEB74" w:rsidTr="00564B6D">
        <w:trPr>
          <w:trHeight w:val="250"/>
          <w:jc w:val="center"/>
        </w:trPr>
        <w:tc>
          <w:tcPr>
            <w:cnfStyle w:val="001000000000" w:firstRow="0" w:lastRow="0" w:firstColumn="1" w:lastColumn="0" w:oddVBand="0" w:evenVBand="0" w:oddHBand="0" w:evenHBand="0" w:firstRowFirstColumn="0" w:firstRowLastColumn="0" w:lastRowFirstColumn="0" w:lastRowLastColumn="0"/>
            <w:tcW w:w="2006" w:type="dxa"/>
            <w:gridSpan w:val="2"/>
            <w:vMerge/>
            <w:vAlign w:val="center"/>
          </w:tcPr>
          <w:p w14:paraId="609F7546" w14:textId="77777777" w:rsidR="00564B6D" w:rsidRDefault="00564B6D" w:rsidP="00564B6D">
            <w:pPr>
              <w:spacing w:before="0"/>
              <w:jc w:val="left"/>
            </w:pPr>
          </w:p>
        </w:tc>
        <w:tc>
          <w:tcPr>
            <w:tcW w:w="2614" w:type="dxa"/>
            <w:vAlign w:val="center"/>
          </w:tcPr>
          <w:p w14:paraId="6062F3FE" w14:textId="40718A73" w:rsidR="00564B6D" w:rsidRDefault="00564B6D" w:rsidP="00564B6D">
            <w:pPr>
              <w:spacing w:before="0"/>
              <w:jc w:val="left"/>
              <w:cnfStyle w:val="000000000000" w:firstRow="0" w:lastRow="0" w:firstColumn="0" w:lastColumn="0" w:oddVBand="0" w:evenVBand="0" w:oddHBand="0" w:evenHBand="0" w:firstRowFirstColumn="0" w:firstRowLastColumn="0" w:lastRowFirstColumn="0" w:lastRowLastColumn="0"/>
            </w:pPr>
            <w:r>
              <w:t>Castilla y León</w:t>
            </w:r>
          </w:p>
        </w:tc>
        <w:tc>
          <w:tcPr>
            <w:tcW w:w="3874" w:type="dxa"/>
            <w:vMerge/>
            <w:vAlign w:val="center"/>
          </w:tcPr>
          <w:p w14:paraId="4BF7ADDC" w14:textId="77777777" w:rsidR="00564B6D" w:rsidRDefault="00564B6D" w:rsidP="00564B6D">
            <w:pPr>
              <w:spacing w:before="0"/>
              <w:jc w:val="left"/>
              <w:cnfStyle w:val="000000000000" w:firstRow="0" w:lastRow="0" w:firstColumn="0" w:lastColumn="0" w:oddVBand="0" w:evenVBand="0" w:oddHBand="0" w:evenHBand="0" w:firstRowFirstColumn="0" w:firstRowLastColumn="0" w:lastRowFirstColumn="0" w:lastRowLastColumn="0"/>
            </w:pPr>
          </w:p>
        </w:tc>
      </w:tr>
      <w:tr w:rsidR="00564B6D" w14:paraId="323C47F9" w14:textId="77D5C043" w:rsidTr="00564B6D">
        <w:trPr>
          <w:trHeight w:val="512"/>
          <w:jc w:val="center"/>
        </w:trPr>
        <w:tc>
          <w:tcPr>
            <w:cnfStyle w:val="001000000000" w:firstRow="0" w:lastRow="0" w:firstColumn="1" w:lastColumn="0" w:oddVBand="0" w:evenVBand="0" w:oddHBand="0" w:evenHBand="0" w:firstRowFirstColumn="0" w:firstRowLastColumn="0" w:lastRowFirstColumn="0" w:lastRowLastColumn="0"/>
            <w:tcW w:w="4620" w:type="dxa"/>
            <w:gridSpan w:val="3"/>
            <w:shd w:val="clear" w:color="auto" w:fill="2C395D" w:themeFill="accent1" w:themeFillShade="80"/>
            <w:vAlign w:val="center"/>
          </w:tcPr>
          <w:p w14:paraId="135B5799" w14:textId="77777777" w:rsidR="00564B6D" w:rsidRDefault="00564B6D" w:rsidP="00564B6D">
            <w:pPr>
              <w:spacing w:before="0"/>
              <w:jc w:val="left"/>
            </w:pPr>
            <w:r>
              <w:t>Participante 2</w:t>
            </w:r>
          </w:p>
        </w:tc>
        <w:tc>
          <w:tcPr>
            <w:tcW w:w="3874" w:type="dxa"/>
            <w:shd w:val="clear" w:color="auto" w:fill="2C395D" w:themeFill="accent1" w:themeFillShade="80"/>
            <w:vAlign w:val="center"/>
          </w:tcPr>
          <w:p w14:paraId="5E3DC765" w14:textId="77777777" w:rsidR="00564B6D" w:rsidRDefault="00564B6D" w:rsidP="00564B6D">
            <w:pPr>
              <w:spacing w:before="0"/>
              <w:jc w:val="left"/>
              <w:cnfStyle w:val="000000000000" w:firstRow="0" w:lastRow="0" w:firstColumn="0" w:lastColumn="0" w:oddVBand="0" w:evenVBand="0" w:oddHBand="0" w:evenHBand="0" w:firstRowFirstColumn="0" w:firstRowLastColumn="0" w:lastRowFirstColumn="0" w:lastRowLastColumn="0"/>
            </w:pPr>
          </w:p>
        </w:tc>
      </w:tr>
      <w:tr w:rsidR="00564B6D" w14:paraId="2108F023" w14:textId="03174DAE" w:rsidTr="00564B6D">
        <w:trPr>
          <w:trHeight w:val="266"/>
          <w:jc w:val="center"/>
        </w:trPr>
        <w:tc>
          <w:tcPr>
            <w:cnfStyle w:val="001000000000" w:firstRow="0" w:lastRow="0" w:firstColumn="1" w:lastColumn="0" w:oddVBand="0" w:evenVBand="0" w:oddHBand="0" w:evenHBand="0" w:firstRowFirstColumn="0" w:firstRowLastColumn="0" w:lastRowFirstColumn="0" w:lastRowLastColumn="0"/>
            <w:tcW w:w="342" w:type="dxa"/>
            <w:shd w:val="clear" w:color="auto" w:fill="2C395D" w:themeFill="accent1" w:themeFillShade="80"/>
            <w:vAlign w:val="center"/>
          </w:tcPr>
          <w:p w14:paraId="4DA1E88F" w14:textId="77777777" w:rsidR="00564B6D" w:rsidRDefault="00564B6D" w:rsidP="00564B6D">
            <w:pPr>
              <w:spacing w:before="0"/>
              <w:jc w:val="left"/>
            </w:pPr>
          </w:p>
        </w:tc>
        <w:tc>
          <w:tcPr>
            <w:tcW w:w="4278" w:type="dxa"/>
            <w:gridSpan w:val="2"/>
            <w:shd w:val="clear" w:color="auto" w:fill="DFE3F0" w:themeFill="accent1" w:themeFillTint="33"/>
            <w:vAlign w:val="center"/>
          </w:tcPr>
          <w:p w14:paraId="57638C44" w14:textId="4A37FE4F" w:rsidR="00564B6D" w:rsidRDefault="00564B6D" w:rsidP="00564B6D">
            <w:pPr>
              <w:spacing w:before="0"/>
              <w:jc w:val="left"/>
              <w:cnfStyle w:val="000000000000" w:firstRow="0" w:lastRow="0" w:firstColumn="0" w:lastColumn="0" w:oddVBand="0" w:evenVBand="0" w:oddHBand="0" w:evenHBand="0" w:firstRowFirstColumn="0" w:firstRowLastColumn="0" w:lastRowFirstColumn="0" w:lastRowLastColumn="0"/>
            </w:pPr>
            <w:r>
              <w:t>Solicitud 1 - Matemáticas</w:t>
            </w:r>
          </w:p>
        </w:tc>
        <w:tc>
          <w:tcPr>
            <w:tcW w:w="3874" w:type="dxa"/>
            <w:shd w:val="clear" w:color="auto" w:fill="DFE3F0" w:themeFill="accent1" w:themeFillTint="33"/>
            <w:vAlign w:val="center"/>
          </w:tcPr>
          <w:p w14:paraId="300BB37A" w14:textId="792551FD" w:rsidR="00564B6D" w:rsidRDefault="00D9219B" w:rsidP="00564B6D">
            <w:pPr>
              <w:spacing w:before="0"/>
              <w:jc w:val="left"/>
              <w:cnfStyle w:val="000000000000" w:firstRow="0" w:lastRow="0" w:firstColumn="0" w:lastColumn="0" w:oddVBand="0" w:evenVBand="0" w:oddHBand="0" w:evenHBand="0" w:firstRowFirstColumn="0" w:firstRowLastColumn="0" w:lastRowFirstColumn="0" w:lastRowLastColumn="0"/>
            </w:pPr>
            <w:r>
              <w:t>Baremo del participante por especialidad</w:t>
            </w:r>
          </w:p>
        </w:tc>
      </w:tr>
      <w:tr w:rsidR="00D9219B" w14:paraId="1E2F6E59" w14:textId="4BF109B1" w:rsidTr="00564B6D">
        <w:trPr>
          <w:trHeight w:val="250"/>
          <w:jc w:val="center"/>
        </w:trPr>
        <w:tc>
          <w:tcPr>
            <w:cnfStyle w:val="001000000000" w:firstRow="0" w:lastRow="0" w:firstColumn="1" w:lastColumn="0" w:oddVBand="0" w:evenVBand="0" w:oddHBand="0" w:evenHBand="0" w:firstRowFirstColumn="0" w:firstRowLastColumn="0" w:lastRowFirstColumn="0" w:lastRowLastColumn="0"/>
            <w:tcW w:w="2006" w:type="dxa"/>
            <w:gridSpan w:val="2"/>
            <w:vMerge w:val="restart"/>
            <w:vAlign w:val="center"/>
          </w:tcPr>
          <w:p w14:paraId="6EF1239D" w14:textId="77777777" w:rsidR="00D9219B" w:rsidRDefault="00D9219B" w:rsidP="00564B6D">
            <w:pPr>
              <w:spacing w:before="0"/>
              <w:jc w:val="left"/>
            </w:pPr>
          </w:p>
        </w:tc>
        <w:tc>
          <w:tcPr>
            <w:tcW w:w="2614" w:type="dxa"/>
            <w:vAlign w:val="center"/>
          </w:tcPr>
          <w:p w14:paraId="33F02104" w14:textId="0A7C22D8" w:rsidR="00D9219B" w:rsidRDefault="00D9219B" w:rsidP="00564B6D">
            <w:pPr>
              <w:spacing w:before="0"/>
              <w:jc w:val="left"/>
              <w:cnfStyle w:val="000000000000" w:firstRow="0" w:lastRow="0" w:firstColumn="0" w:lastColumn="0" w:oddVBand="0" w:evenVBand="0" w:oddHBand="0" w:evenHBand="0" w:firstRowFirstColumn="0" w:firstRowLastColumn="0" w:lastRowFirstColumn="0" w:lastRowLastColumn="0"/>
            </w:pPr>
            <w:r>
              <w:t>Galicia</w:t>
            </w:r>
          </w:p>
        </w:tc>
        <w:tc>
          <w:tcPr>
            <w:tcW w:w="3874" w:type="dxa"/>
            <w:vMerge w:val="restart"/>
            <w:vAlign w:val="center"/>
          </w:tcPr>
          <w:p w14:paraId="790DA8E2" w14:textId="2490DEC3" w:rsidR="00D9219B" w:rsidRDefault="00D9219B" w:rsidP="00564B6D">
            <w:pPr>
              <w:spacing w:before="0"/>
              <w:jc w:val="left"/>
              <w:cnfStyle w:val="000000000000" w:firstRow="0" w:lastRow="0" w:firstColumn="0" w:lastColumn="0" w:oddVBand="0" w:evenVBand="0" w:oddHBand="0" w:evenHBand="0" w:firstRowFirstColumn="0" w:firstRowLastColumn="0" w:lastRowFirstColumn="0" w:lastRowLastColumn="0"/>
            </w:pPr>
            <w:r>
              <w:t>Matemáticas: 11, 4 puntos</w:t>
            </w:r>
          </w:p>
        </w:tc>
      </w:tr>
      <w:tr w:rsidR="00D9219B" w14:paraId="38E5DFCB" w14:textId="1C14E149" w:rsidTr="00564B6D">
        <w:trPr>
          <w:trHeight w:val="266"/>
          <w:jc w:val="center"/>
        </w:trPr>
        <w:tc>
          <w:tcPr>
            <w:cnfStyle w:val="001000000000" w:firstRow="0" w:lastRow="0" w:firstColumn="1" w:lastColumn="0" w:oddVBand="0" w:evenVBand="0" w:oddHBand="0" w:evenHBand="0" w:firstRowFirstColumn="0" w:firstRowLastColumn="0" w:lastRowFirstColumn="0" w:lastRowLastColumn="0"/>
            <w:tcW w:w="2006" w:type="dxa"/>
            <w:gridSpan w:val="2"/>
            <w:vMerge/>
            <w:vAlign w:val="center"/>
          </w:tcPr>
          <w:p w14:paraId="1CA90248" w14:textId="77777777" w:rsidR="00D9219B" w:rsidRDefault="00D9219B" w:rsidP="00564B6D">
            <w:pPr>
              <w:spacing w:before="0"/>
              <w:jc w:val="left"/>
            </w:pPr>
          </w:p>
        </w:tc>
        <w:tc>
          <w:tcPr>
            <w:tcW w:w="2614" w:type="dxa"/>
            <w:vAlign w:val="center"/>
          </w:tcPr>
          <w:p w14:paraId="1AC9559B" w14:textId="6BC63C24" w:rsidR="00D9219B" w:rsidRDefault="00D9219B" w:rsidP="00564B6D">
            <w:pPr>
              <w:spacing w:before="0"/>
              <w:jc w:val="left"/>
              <w:cnfStyle w:val="000000000000" w:firstRow="0" w:lastRow="0" w:firstColumn="0" w:lastColumn="0" w:oddVBand="0" w:evenVBand="0" w:oddHBand="0" w:evenHBand="0" w:firstRowFirstColumn="0" w:firstRowLastColumn="0" w:lastRowFirstColumn="0" w:lastRowLastColumn="0"/>
            </w:pPr>
            <w:r>
              <w:t>Castilla y León</w:t>
            </w:r>
          </w:p>
        </w:tc>
        <w:tc>
          <w:tcPr>
            <w:tcW w:w="3874" w:type="dxa"/>
            <w:vMerge/>
            <w:vAlign w:val="center"/>
          </w:tcPr>
          <w:p w14:paraId="681378AC" w14:textId="77777777" w:rsidR="00D9219B" w:rsidRDefault="00D9219B" w:rsidP="00564B6D">
            <w:pPr>
              <w:spacing w:before="0"/>
              <w:jc w:val="left"/>
              <w:cnfStyle w:val="000000000000" w:firstRow="0" w:lastRow="0" w:firstColumn="0" w:lastColumn="0" w:oddVBand="0" w:evenVBand="0" w:oddHBand="0" w:evenHBand="0" w:firstRowFirstColumn="0" w:firstRowLastColumn="0" w:lastRowFirstColumn="0" w:lastRowLastColumn="0"/>
            </w:pPr>
          </w:p>
        </w:tc>
      </w:tr>
      <w:tr w:rsidR="00564B6D" w14:paraId="14008ECF" w14:textId="4E093F71" w:rsidTr="00564B6D">
        <w:trPr>
          <w:trHeight w:val="250"/>
          <w:jc w:val="center"/>
        </w:trPr>
        <w:tc>
          <w:tcPr>
            <w:cnfStyle w:val="001000000000" w:firstRow="0" w:lastRow="0" w:firstColumn="1" w:lastColumn="0" w:oddVBand="0" w:evenVBand="0" w:oddHBand="0" w:evenHBand="0" w:firstRowFirstColumn="0" w:firstRowLastColumn="0" w:lastRowFirstColumn="0" w:lastRowLastColumn="0"/>
            <w:tcW w:w="342" w:type="dxa"/>
            <w:shd w:val="clear" w:color="auto" w:fill="2C395D" w:themeFill="accent1" w:themeFillShade="80"/>
            <w:vAlign w:val="center"/>
          </w:tcPr>
          <w:p w14:paraId="0063F890" w14:textId="77777777" w:rsidR="00564B6D" w:rsidRDefault="00564B6D" w:rsidP="00564B6D">
            <w:pPr>
              <w:spacing w:before="0"/>
              <w:jc w:val="left"/>
            </w:pPr>
          </w:p>
        </w:tc>
        <w:tc>
          <w:tcPr>
            <w:tcW w:w="4278" w:type="dxa"/>
            <w:gridSpan w:val="2"/>
            <w:shd w:val="clear" w:color="auto" w:fill="DFE3F0" w:themeFill="accent1" w:themeFillTint="33"/>
            <w:vAlign w:val="center"/>
          </w:tcPr>
          <w:p w14:paraId="301AECF0" w14:textId="003918AC" w:rsidR="00564B6D" w:rsidRDefault="00564B6D" w:rsidP="00564B6D">
            <w:pPr>
              <w:spacing w:before="0"/>
              <w:jc w:val="left"/>
              <w:cnfStyle w:val="000000000000" w:firstRow="0" w:lastRow="0" w:firstColumn="0" w:lastColumn="0" w:oddVBand="0" w:evenVBand="0" w:oddHBand="0" w:evenHBand="0" w:firstRowFirstColumn="0" w:firstRowLastColumn="0" w:lastRowFirstColumn="0" w:lastRowLastColumn="0"/>
            </w:pPr>
            <w:r>
              <w:t>Solicitud 2 – Física y Química</w:t>
            </w:r>
          </w:p>
        </w:tc>
        <w:tc>
          <w:tcPr>
            <w:tcW w:w="3874" w:type="dxa"/>
            <w:shd w:val="clear" w:color="auto" w:fill="DFE3F0" w:themeFill="accent1" w:themeFillTint="33"/>
            <w:vAlign w:val="center"/>
          </w:tcPr>
          <w:p w14:paraId="53D3AD8A" w14:textId="77777777" w:rsidR="00564B6D" w:rsidRDefault="00564B6D" w:rsidP="00564B6D">
            <w:pPr>
              <w:spacing w:before="0"/>
              <w:jc w:val="left"/>
              <w:cnfStyle w:val="000000000000" w:firstRow="0" w:lastRow="0" w:firstColumn="0" w:lastColumn="0" w:oddVBand="0" w:evenVBand="0" w:oddHBand="0" w:evenHBand="0" w:firstRowFirstColumn="0" w:firstRowLastColumn="0" w:lastRowFirstColumn="0" w:lastRowLastColumn="0"/>
            </w:pPr>
          </w:p>
        </w:tc>
      </w:tr>
      <w:tr w:rsidR="00D9219B" w14:paraId="0308802E" w14:textId="7AB558A7" w:rsidTr="00564B6D">
        <w:trPr>
          <w:trHeight w:val="250"/>
          <w:jc w:val="center"/>
        </w:trPr>
        <w:tc>
          <w:tcPr>
            <w:cnfStyle w:val="001000000000" w:firstRow="0" w:lastRow="0" w:firstColumn="1" w:lastColumn="0" w:oddVBand="0" w:evenVBand="0" w:oddHBand="0" w:evenHBand="0" w:firstRowFirstColumn="0" w:firstRowLastColumn="0" w:lastRowFirstColumn="0" w:lastRowLastColumn="0"/>
            <w:tcW w:w="2006" w:type="dxa"/>
            <w:gridSpan w:val="2"/>
            <w:vMerge w:val="restart"/>
            <w:vAlign w:val="center"/>
          </w:tcPr>
          <w:p w14:paraId="74735C29" w14:textId="77777777" w:rsidR="00D9219B" w:rsidRDefault="00D9219B" w:rsidP="00564B6D">
            <w:pPr>
              <w:spacing w:before="0"/>
              <w:jc w:val="left"/>
            </w:pPr>
          </w:p>
        </w:tc>
        <w:tc>
          <w:tcPr>
            <w:tcW w:w="2614" w:type="dxa"/>
            <w:vAlign w:val="center"/>
          </w:tcPr>
          <w:p w14:paraId="08A37D3F" w14:textId="72591B16" w:rsidR="00D9219B" w:rsidRDefault="00D9219B" w:rsidP="00564B6D">
            <w:pPr>
              <w:spacing w:before="0"/>
              <w:jc w:val="left"/>
              <w:cnfStyle w:val="000000000000" w:firstRow="0" w:lastRow="0" w:firstColumn="0" w:lastColumn="0" w:oddVBand="0" w:evenVBand="0" w:oddHBand="0" w:evenHBand="0" w:firstRowFirstColumn="0" w:firstRowLastColumn="0" w:lastRowFirstColumn="0" w:lastRowLastColumn="0"/>
            </w:pPr>
            <w:r>
              <w:t>Galicia</w:t>
            </w:r>
          </w:p>
        </w:tc>
        <w:tc>
          <w:tcPr>
            <w:tcW w:w="3874" w:type="dxa"/>
            <w:vMerge w:val="restart"/>
            <w:vAlign w:val="center"/>
          </w:tcPr>
          <w:p w14:paraId="1A16F07D" w14:textId="119BB1D7" w:rsidR="00D9219B" w:rsidRDefault="00D9219B" w:rsidP="00564B6D">
            <w:pPr>
              <w:spacing w:before="0"/>
              <w:jc w:val="left"/>
              <w:cnfStyle w:val="000000000000" w:firstRow="0" w:lastRow="0" w:firstColumn="0" w:lastColumn="0" w:oddVBand="0" w:evenVBand="0" w:oddHBand="0" w:evenHBand="0" w:firstRowFirstColumn="0" w:firstRowLastColumn="0" w:lastRowFirstColumn="0" w:lastRowLastColumn="0"/>
            </w:pPr>
            <w:r>
              <w:t>Física y Química: 11,4 puntos</w:t>
            </w:r>
          </w:p>
        </w:tc>
      </w:tr>
      <w:tr w:rsidR="00D9219B" w14:paraId="2EF899BC" w14:textId="7D149B96" w:rsidTr="00564B6D">
        <w:trPr>
          <w:trHeight w:val="250"/>
          <w:jc w:val="center"/>
        </w:trPr>
        <w:tc>
          <w:tcPr>
            <w:cnfStyle w:val="001000000000" w:firstRow="0" w:lastRow="0" w:firstColumn="1" w:lastColumn="0" w:oddVBand="0" w:evenVBand="0" w:oddHBand="0" w:evenHBand="0" w:firstRowFirstColumn="0" w:firstRowLastColumn="0" w:lastRowFirstColumn="0" w:lastRowLastColumn="0"/>
            <w:tcW w:w="2006" w:type="dxa"/>
            <w:gridSpan w:val="2"/>
            <w:vMerge/>
            <w:vAlign w:val="center"/>
          </w:tcPr>
          <w:p w14:paraId="782A1137" w14:textId="77777777" w:rsidR="00D9219B" w:rsidRDefault="00D9219B" w:rsidP="00564B6D">
            <w:pPr>
              <w:spacing w:before="0"/>
              <w:jc w:val="left"/>
            </w:pPr>
          </w:p>
        </w:tc>
        <w:tc>
          <w:tcPr>
            <w:tcW w:w="2614" w:type="dxa"/>
            <w:vAlign w:val="center"/>
          </w:tcPr>
          <w:p w14:paraId="00E36725" w14:textId="0D840913" w:rsidR="00D9219B" w:rsidRDefault="00D9219B" w:rsidP="00564B6D">
            <w:pPr>
              <w:spacing w:before="0"/>
              <w:jc w:val="left"/>
              <w:cnfStyle w:val="000000000000" w:firstRow="0" w:lastRow="0" w:firstColumn="0" w:lastColumn="0" w:oddVBand="0" w:evenVBand="0" w:oddHBand="0" w:evenHBand="0" w:firstRowFirstColumn="0" w:firstRowLastColumn="0" w:lastRowFirstColumn="0" w:lastRowLastColumn="0"/>
            </w:pPr>
            <w:r>
              <w:t>Castilla y León</w:t>
            </w:r>
          </w:p>
        </w:tc>
        <w:tc>
          <w:tcPr>
            <w:tcW w:w="3874" w:type="dxa"/>
            <w:vMerge/>
            <w:vAlign w:val="center"/>
          </w:tcPr>
          <w:p w14:paraId="1AA1C1D4" w14:textId="77777777" w:rsidR="00D9219B" w:rsidRDefault="00D9219B" w:rsidP="00564B6D">
            <w:pPr>
              <w:spacing w:before="0"/>
              <w:jc w:val="left"/>
              <w:cnfStyle w:val="000000000000" w:firstRow="0" w:lastRow="0" w:firstColumn="0" w:lastColumn="0" w:oddVBand="0" w:evenVBand="0" w:oddHBand="0" w:evenHBand="0" w:firstRowFirstColumn="0" w:firstRowLastColumn="0" w:lastRowFirstColumn="0" w:lastRowLastColumn="0"/>
            </w:pPr>
          </w:p>
        </w:tc>
      </w:tr>
    </w:tbl>
    <w:p w14:paraId="48886386" w14:textId="77777777" w:rsidR="002C593B" w:rsidRDefault="002C593B" w:rsidP="004B3163">
      <w:r>
        <w:t>En resumen, por cada participante:</w:t>
      </w:r>
    </w:p>
    <w:p w14:paraId="587BD259" w14:textId="77777777" w:rsidR="002C593B" w:rsidRDefault="002C593B" w:rsidP="002C593B">
      <w:pPr>
        <w:pStyle w:val="Prrafodelista"/>
        <w:numPr>
          <w:ilvl w:val="0"/>
          <w:numId w:val="27"/>
        </w:numPr>
      </w:pPr>
      <w:r>
        <w:t>Se recibe una instancia por especialidad.</w:t>
      </w:r>
    </w:p>
    <w:p w14:paraId="62C4F774" w14:textId="77777777" w:rsidR="002C593B" w:rsidRDefault="002C593B" w:rsidP="002C593B">
      <w:pPr>
        <w:pStyle w:val="Prrafodelista"/>
        <w:numPr>
          <w:ilvl w:val="0"/>
          <w:numId w:val="27"/>
        </w:numPr>
      </w:pPr>
      <w:r>
        <w:t>Las Comunidades se elegirán por orden de prioridad para la adjudicación.</w:t>
      </w:r>
    </w:p>
    <w:p w14:paraId="0031E230" w14:textId="76E5A035" w:rsidR="004B3163" w:rsidRDefault="002C593B" w:rsidP="002C593B">
      <w:pPr>
        <w:pStyle w:val="Prrafodelista"/>
        <w:numPr>
          <w:ilvl w:val="0"/>
          <w:numId w:val="27"/>
        </w:numPr>
      </w:pPr>
      <w:r>
        <w:t xml:space="preserve">El baremo se aplica por especialidad. </w:t>
      </w:r>
    </w:p>
    <w:p w14:paraId="519833A1" w14:textId="573BECE6" w:rsidR="002C593B" w:rsidRDefault="002C593B" w:rsidP="002C593B"/>
    <w:p w14:paraId="1E702882" w14:textId="66C72060" w:rsidR="00A42CA4" w:rsidRDefault="00F77E85" w:rsidP="00F77E85">
      <w:pPr>
        <w:pStyle w:val="Ttulo1"/>
      </w:pPr>
      <w:bookmarkStart w:id="5" w:name="_Toc102133904"/>
      <w:r>
        <w:lastRenderedPageBreak/>
        <w:t>Baremación</w:t>
      </w:r>
      <w:bookmarkEnd w:id="5"/>
      <w:r>
        <w:t xml:space="preserve"> </w:t>
      </w:r>
    </w:p>
    <w:p w14:paraId="4FCEB58A" w14:textId="58507E63" w:rsidR="00CD5686" w:rsidRDefault="004B52F8" w:rsidP="00A42CA4">
      <w:r>
        <w:t xml:space="preserve">La baremación se llevará a cabo por los gestores de cada Comunidad Autónoma. Sin embargo, se requiere la unificación de los criterios a evaluar. </w:t>
      </w:r>
      <w:r w:rsidR="002759B7">
        <w:t xml:space="preserve">Se </w:t>
      </w:r>
      <w:r w:rsidR="002759B7" w:rsidRPr="004B52F8">
        <w:t>propone</w:t>
      </w:r>
      <w:r w:rsidR="002759B7">
        <w:t xml:space="preserve"> el siguiente baremo, ya estructurado, </w:t>
      </w:r>
      <w:r w:rsidR="00535400">
        <w:t xml:space="preserve">con </w:t>
      </w:r>
      <w:r w:rsidR="002759B7">
        <w:t xml:space="preserve">base </w:t>
      </w:r>
      <w:r w:rsidR="00535400">
        <w:t xml:space="preserve">en </w:t>
      </w:r>
      <w:r w:rsidR="002759B7">
        <w:t>la normativa actual</w:t>
      </w:r>
      <w:r w:rsidR="002759B7" w:rsidRPr="00EC0B5F">
        <w:t xml:space="preserve">, y </w:t>
      </w:r>
      <w:r w:rsidR="00535400" w:rsidRPr="00EC0B5F">
        <w:t xml:space="preserve">en </w:t>
      </w:r>
      <w:r w:rsidR="00EC0B5F" w:rsidRPr="00EC0B5F">
        <w:t xml:space="preserve">el </w:t>
      </w:r>
      <w:r w:rsidR="002759B7" w:rsidRPr="00EC0B5F">
        <w:t xml:space="preserve">que </w:t>
      </w:r>
      <w:r w:rsidR="00535400" w:rsidRPr="00EC0B5F">
        <w:t xml:space="preserve">se fundamentará </w:t>
      </w:r>
      <w:r w:rsidR="002759B7">
        <w:t xml:space="preserve">la resolución: </w:t>
      </w:r>
    </w:p>
    <w:tbl>
      <w:tblPr>
        <w:tblStyle w:val="Tabladecuadrcula1clara-nfasis1"/>
        <w:tblW w:w="5000" w:type="pct"/>
        <w:tblCellMar>
          <w:top w:w="57" w:type="dxa"/>
          <w:bottom w:w="57" w:type="dxa"/>
        </w:tblCellMar>
        <w:tblLook w:val="0200" w:firstRow="0" w:lastRow="0" w:firstColumn="0" w:lastColumn="0" w:noHBand="1" w:noVBand="0"/>
      </w:tblPr>
      <w:tblGrid>
        <w:gridCol w:w="278"/>
        <w:gridCol w:w="4035"/>
        <w:gridCol w:w="4181"/>
      </w:tblGrid>
      <w:tr w:rsidR="009222E7" w:rsidRPr="009222E7" w14:paraId="773201E8" w14:textId="77777777" w:rsidTr="009222E7">
        <w:trPr>
          <w:trHeight w:val="257"/>
        </w:trPr>
        <w:tc>
          <w:tcPr>
            <w:tcW w:w="2539" w:type="pct"/>
            <w:gridSpan w:val="2"/>
            <w:vAlign w:val="center"/>
          </w:tcPr>
          <w:p w14:paraId="48175B11" w14:textId="77777777" w:rsidR="009222E7" w:rsidRPr="009222E7" w:rsidRDefault="009222E7" w:rsidP="009222E7">
            <w:pPr>
              <w:spacing w:before="0"/>
              <w:jc w:val="left"/>
              <w:rPr>
                <w:rFonts w:cs="Arial"/>
                <w:b/>
                <w:sz w:val="20"/>
                <w:szCs w:val="20"/>
              </w:rPr>
            </w:pPr>
            <w:r w:rsidRPr="009222E7">
              <w:rPr>
                <w:rFonts w:cs="Arial"/>
                <w:b/>
                <w:sz w:val="20"/>
                <w:szCs w:val="20"/>
              </w:rPr>
              <w:t>1. EXPERIENCIA DOCENTE PREVIA</w:t>
            </w:r>
          </w:p>
        </w:tc>
        <w:tc>
          <w:tcPr>
            <w:tcW w:w="2461" w:type="pct"/>
            <w:vAlign w:val="center"/>
          </w:tcPr>
          <w:p w14:paraId="430D7AEF" w14:textId="77777777" w:rsidR="009222E7" w:rsidRPr="00702158" w:rsidRDefault="009222E7" w:rsidP="00702158">
            <w:pPr>
              <w:spacing w:before="0"/>
              <w:jc w:val="left"/>
              <w:rPr>
                <w:rFonts w:cs="Arial"/>
                <w:b/>
                <w:sz w:val="20"/>
                <w:szCs w:val="20"/>
              </w:rPr>
            </w:pPr>
            <w:r w:rsidRPr="00702158">
              <w:rPr>
                <w:rFonts w:cs="Arial"/>
                <w:b/>
                <w:sz w:val="20"/>
                <w:szCs w:val="20"/>
              </w:rPr>
              <w:t>Máximo 7 puntos</w:t>
            </w:r>
          </w:p>
        </w:tc>
      </w:tr>
      <w:tr w:rsidR="009222E7" w:rsidRPr="009222E7" w14:paraId="50FD5FA9" w14:textId="77777777" w:rsidTr="00E97D53">
        <w:trPr>
          <w:trHeight w:val="257"/>
        </w:trPr>
        <w:tc>
          <w:tcPr>
            <w:tcW w:w="164" w:type="pct"/>
            <w:vAlign w:val="center"/>
          </w:tcPr>
          <w:p w14:paraId="54800E60" w14:textId="77777777" w:rsidR="009222E7" w:rsidRPr="009222E7" w:rsidRDefault="009222E7" w:rsidP="009222E7">
            <w:pPr>
              <w:spacing w:before="0"/>
              <w:jc w:val="left"/>
              <w:rPr>
                <w:rFonts w:cs="Arial"/>
                <w:sz w:val="20"/>
                <w:szCs w:val="20"/>
              </w:rPr>
            </w:pPr>
          </w:p>
        </w:tc>
        <w:tc>
          <w:tcPr>
            <w:tcW w:w="2375" w:type="pct"/>
            <w:vAlign w:val="center"/>
          </w:tcPr>
          <w:p w14:paraId="4FB464B2" w14:textId="77777777" w:rsidR="009222E7" w:rsidRPr="009222E7" w:rsidRDefault="009222E7" w:rsidP="009222E7">
            <w:pPr>
              <w:spacing w:before="0"/>
              <w:jc w:val="left"/>
              <w:rPr>
                <w:rFonts w:cs="Arial"/>
                <w:sz w:val="20"/>
                <w:szCs w:val="20"/>
              </w:rPr>
            </w:pPr>
            <w:r w:rsidRPr="009222E7">
              <w:rPr>
                <w:rFonts w:cs="Arial"/>
                <w:sz w:val="20"/>
                <w:szCs w:val="20"/>
              </w:rPr>
              <w:t>1.1. Por cada año de experiencia docente en la especialidad en centros públicos</w:t>
            </w:r>
          </w:p>
        </w:tc>
        <w:tc>
          <w:tcPr>
            <w:tcW w:w="2461" w:type="pct"/>
            <w:vAlign w:val="center"/>
          </w:tcPr>
          <w:p w14:paraId="5687E91D" w14:textId="77777777" w:rsidR="009222E7" w:rsidRPr="009222E7" w:rsidRDefault="009222E7" w:rsidP="009222E7">
            <w:pPr>
              <w:spacing w:before="0"/>
              <w:jc w:val="left"/>
              <w:rPr>
                <w:rFonts w:cs="Arial"/>
                <w:sz w:val="20"/>
                <w:szCs w:val="20"/>
              </w:rPr>
            </w:pPr>
            <w:r w:rsidRPr="009222E7">
              <w:rPr>
                <w:rFonts w:cs="Arial"/>
                <w:sz w:val="20"/>
                <w:szCs w:val="20"/>
              </w:rPr>
              <w:t>Valores posibles:</w:t>
            </w:r>
          </w:p>
          <w:p w14:paraId="3706DF51" w14:textId="77777777" w:rsidR="009222E7" w:rsidRPr="009222E7" w:rsidRDefault="009222E7" w:rsidP="009222E7">
            <w:pPr>
              <w:pStyle w:val="Prrafodelista"/>
              <w:widowControl w:val="0"/>
              <w:numPr>
                <w:ilvl w:val="0"/>
                <w:numId w:val="17"/>
              </w:numPr>
              <w:spacing w:before="0" w:after="0"/>
              <w:contextualSpacing/>
              <w:jc w:val="left"/>
              <w:rPr>
                <w:rFonts w:cs="Arial"/>
                <w:sz w:val="20"/>
                <w:szCs w:val="20"/>
              </w:rPr>
            </w:pPr>
            <w:r w:rsidRPr="009222E7">
              <w:rPr>
                <w:rFonts w:cs="Arial"/>
                <w:sz w:val="20"/>
                <w:szCs w:val="20"/>
              </w:rPr>
              <w:t>0,7 puntos por año.</w:t>
            </w:r>
          </w:p>
          <w:p w14:paraId="1DB201D7" w14:textId="77777777" w:rsidR="009222E7" w:rsidRPr="009222E7" w:rsidRDefault="009222E7" w:rsidP="009222E7">
            <w:pPr>
              <w:pStyle w:val="Prrafodelista"/>
              <w:numPr>
                <w:ilvl w:val="0"/>
                <w:numId w:val="17"/>
              </w:numPr>
              <w:spacing w:before="0" w:after="0" w:line="259" w:lineRule="auto"/>
              <w:contextualSpacing/>
              <w:jc w:val="left"/>
              <w:rPr>
                <w:rFonts w:cs="Arial"/>
                <w:sz w:val="20"/>
                <w:szCs w:val="20"/>
              </w:rPr>
            </w:pPr>
            <w:r w:rsidRPr="009222E7">
              <w:rPr>
                <w:rFonts w:cs="Arial"/>
                <w:sz w:val="20"/>
                <w:szCs w:val="20"/>
              </w:rPr>
              <w:t>La fracción de año se computará a razón de 0,0583 puntos por cada mes completo</w:t>
            </w:r>
          </w:p>
        </w:tc>
      </w:tr>
      <w:tr w:rsidR="009222E7" w:rsidRPr="009222E7" w14:paraId="65E85E84" w14:textId="77777777" w:rsidTr="00E97D53">
        <w:trPr>
          <w:trHeight w:val="257"/>
        </w:trPr>
        <w:tc>
          <w:tcPr>
            <w:tcW w:w="164" w:type="pct"/>
            <w:vAlign w:val="center"/>
          </w:tcPr>
          <w:p w14:paraId="234BA5F8" w14:textId="77777777" w:rsidR="009222E7" w:rsidRPr="009222E7" w:rsidRDefault="009222E7" w:rsidP="009222E7">
            <w:pPr>
              <w:spacing w:before="0"/>
              <w:jc w:val="left"/>
              <w:rPr>
                <w:rFonts w:cs="Arial"/>
                <w:sz w:val="20"/>
                <w:szCs w:val="20"/>
              </w:rPr>
            </w:pPr>
          </w:p>
        </w:tc>
        <w:tc>
          <w:tcPr>
            <w:tcW w:w="2375" w:type="pct"/>
            <w:vAlign w:val="center"/>
          </w:tcPr>
          <w:p w14:paraId="282AF130" w14:textId="77777777" w:rsidR="009222E7" w:rsidRPr="009222E7" w:rsidRDefault="009222E7" w:rsidP="009222E7">
            <w:pPr>
              <w:spacing w:before="0"/>
              <w:jc w:val="left"/>
              <w:rPr>
                <w:rFonts w:cs="Arial"/>
                <w:sz w:val="20"/>
                <w:szCs w:val="20"/>
              </w:rPr>
            </w:pPr>
            <w:r w:rsidRPr="009222E7">
              <w:rPr>
                <w:rFonts w:cs="Arial"/>
                <w:sz w:val="20"/>
                <w:szCs w:val="20"/>
              </w:rPr>
              <w:t>1.2. Por cada año de experiencia docente en otras especialidades del mismo cuerpo en centros públicos</w:t>
            </w:r>
          </w:p>
        </w:tc>
        <w:tc>
          <w:tcPr>
            <w:tcW w:w="2461" w:type="pct"/>
            <w:vAlign w:val="center"/>
          </w:tcPr>
          <w:p w14:paraId="12738CF7" w14:textId="77777777" w:rsidR="009222E7" w:rsidRPr="009222E7" w:rsidRDefault="009222E7" w:rsidP="009222E7">
            <w:pPr>
              <w:spacing w:before="0"/>
              <w:jc w:val="left"/>
              <w:rPr>
                <w:rFonts w:cs="Arial"/>
                <w:sz w:val="20"/>
                <w:szCs w:val="20"/>
              </w:rPr>
            </w:pPr>
            <w:r w:rsidRPr="009222E7">
              <w:rPr>
                <w:rFonts w:cs="Arial"/>
                <w:sz w:val="20"/>
                <w:szCs w:val="20"/>
              </w:rPr>
              <w:t>Valores posibles:</w:t>
            </w:r>
          </w:p>
          <w:p w14:paraId="75F3A0FD" w14:textId="77777777" w:rsidR="009222E7" w:rsidRPr="009222E7" w:rsidRDefault="009222E7" w:rsidP="009222E7">
            <w:pPr>
              <w:pStyle w:val="Prrafodelista"/>
              <w:widowControl w:val="0"/>
              <w:numPr>
                <w:ilvl w:val="0"/>
                <w:numId w:val="17"/>
              </w:numPr>
              <w:spacing w:before="0" w:after="0"/>
              <w:contextualSpacing/>
              <w:jc w:val="left"/>
              <w:rPr>
                <w:rFonts w:cs="Arial"/>
                <w:sz w:val="20"/>
                <w:szCs w:val="20"/>
              </w:rPr>
            </w:pPr>
            <w:r w:rsidRPr="009222E7">
              <w:rPr>
                <w:rFonts w:cs="Arial"/>
                <w:sz w:val="20"/>
                <w:szCs w:val="20"/>
              </w:rPr>
              <w:t>0,35 puntos por año.</w:t>
            </w:r>
          </w:p>
          <w:p w14:paraId="1E741222" w14:textId="77777777" w:rsidR="009222E7" w:rsidRPr="009222E7" w:rsidRDefault="009222E7" w:rsidP="009222E7">
            <w:pPr>
              <w:pStyle w:val="Prrafodelista"/>
              <w:numPr>
                <w:ilvl w:val="0"/>
                <w:numId w:val="17"/>
              </w:numPr>
              <w:spacing w:before="0" w:after="0" w:line="259" w:lineRule="auto"/>
              <w:contextualSpacing/>
              <w:jc w:val="left"/>
              <w:rPr>
                <w:rFonts w:cs="Arial"/>
                <w:sz w:val="20"/>
                <w:szCs w:val="20"/>
              </w:rPr>
            </w:pPr>
            <w:r w:rsidRPr="009222E7">
              <w:rPr>
                <w:rFonts w:cs="Arial"/>
                <w:sz w:val="20"/>
                <w:szCs w:val="20"/>
              </w:rPr>
              <w:t>La fracción de año se computará a razón de 0,0291 puntos por cada mes completo</w:t>
            </w:r>
          </w:p>
        </w:tc>
      </w:tr>
      <w:tr w:rsidR="009222E7" w:rsidRPr="009222E7" w14:paraId="31CAD2DF" w14:textId="77777777" w:rsidTr="00E97D53">
        <w:trPr>
          <w:trHeight w:val="257"/>
        </w:trPr>
        <w:tc>
          <w:tcPr>
            <w:tcW w:w="164" w:type="pct"/>
            <w:vAlign w:val="center"/>
          </w:tcPr>
          <w:p w14:paraId="1E7EE8B0" w14:textId="77777777" w:rsidR="009222E7" w:rsidRPr="009222E7" w:rsidRDefault="009222E7" w:rsidP="009222E7">
            <w:pPr>
              <w:spacing w:before="0"/>
              <w:jc w:val="left"/>
              <w:rPr>
                <w:rFonts w:cs="Arial"/>
                <w:sz w:val="20"/>
                <w:szCs w:val="20"/>
              </w:rPr>
            </w:pPr>
          </w:p>
        </w:tc>
        <w:tc>
          <w:tcPr>
            <w:tcW w:w="2375" w:type="pct"/>
            <w:vAlign w:val="center"/>
          </w:tcPr>
          <w:p w14:paraId="05B16FA6" w14:textId="77777777" w:rsidR="009222E7" w:rsidRPr="009222E7" w:rsidRDefault="009222E7" w:rsidP="009222E7">
            <w:pPr>
              <w:spacing w:before="0"/>
              <w:jc w:val="left"/>
              <w:rPr>
                <w:rFonts w:cs="Arial"/>
                <w:sz w:val="20"/>
                <w:szCs w:val="20"/>
              </w:rPr>
            </w:pPr>
            <w:r w:rsidRPr="009222E7">
              <w:rPr>
                <w:rFonts w:cs="Arial"/>
                <w:sz w:val="20"/>
                <w:szCs w:val="20"/>
              </w:rPr>
              <w:t>1.3. Por cada año de experiencia docente en otras especialidades de otros cuerpos diferentes en centros públicos</w:t>
            </w:r>
          </w:p>
        </w:tc>
        <w:tc>
          <w:tcPr>
            <w:tcW w:w="2461" w:type="pct"/>
            <w:vAlign w:val="center"/>
          </w:tcPr>
          <w:p w14:paraId="0314E044" w14:textId="77777777" w:rsidR="009222E7" w:rsidRPr="009222E7" w:rsidRDefault="009222E7" w:rsidP="009222E7">
            <w:pPr>
              <w:spacing w:before="0"/>
              <w:jc w:val="left"/>
              <w:rPr>
                <w:rFonts w:cs="Arial"/>
                <w:sz w:val="20"/>
                <w:szCs w:val="20"/>
              </w:rPr>
            </w:pPr>
            <w:r w:rsidRPr="009222E7">
              <w:rPr>
                <w:rFonts w:cs="Arial"/>
                <w:sz w:val="20"/>
                <w:szCs w:val="20"/>
              </w:rPr>
              <w:t>Valores posibles:</w:t>
            </w:r>
          </w:p>
          <w:p w14:paraId="52EC4394" w14:textId="77777777" w:rsidR="009222E7" w:rsidRPr="009222E7" w:rsidRDefault="009222E7" w:rsidP="009222E7">
            <w:pPr>
              <w:pStyle w:val="Prrafodelista"/>
              <w:widowControl w:val="0"/>
              <w:numPr>
                <w:ilvl w:val="0"/>
                <w:numId w:val="17"/>
              </w:numPr>
              <w:spacing w:before="0" w:after="0"/>
              <w:contextualSpacing/>
              <w:jc w:val="left"/>
              <w:rPr>
                <w:rFonts w:cs="Arial"/>
                <w:sz w:val="20"/>
                <w:szCs w:val="20"/>
              </w:rPr>
            </w:pPr>
            <w:r w:rsidRPr="009222E7">
              <w:rPr>
                <w:rFonts w:cs="Arial"/>
                <w:sz w:val="20"/>
                <w:szCs w:val="20"/>
              </w:rPr>
              <w:t>0,125 puntos por año.</w:t>
            </w:r>
          </w:p>
          <w:p w14:paraId="4CE96B6B" w14:textId="77777777" w:rsidR="009222E7" w:rsidRPr="009222E7" w:rsidRDefault="009222E7" w:rsidP="009222E7">
            <w:pPr>
              <w:pStyle w:val="Prrafodelista"/>
              <w:numPr>
                <w:ilvl w:val="0"/>
                <w:numId w:val="17"/>
              </w:numPr>
              <w:spacing w:before="0" w:after="0" w:line="259" w:lineRule="auto"/>
              <w:contextualSpacing/>
              <w:jc w:val="left"/>
              <w:rPr>
                <w:rFonts w:cs="Arial"/>
                <w:sz w:val="20"/>
                <w:szCs w:val="20"/>
              </w:rPr>
            </w:pPr>
            <w:r w:rsidRPr="009222E7">
              <w:rPr>
                <w:rFonts w:cs="Arial"/>
                <w:sz w:val="20"/>
                <w:szCs w:val="20"/>
              </w:rPr>
              <w:t>La fracción de año se computará a razón de 0,0104 puntos por cada mes completo</w:t>
            </w:r>
          </w:p>
        </w:tc>
      </w:tr>
      <w:tr w:rsidR="009222E7" w:rsidRPr="009222E7" w14:paraId="0B21B665" w14:textId="77777777" w:rsidTr="00E97D53">
        <w:trPr>
          <w:trHeight w:val="257"/>
        </w:trPr>
        <w:tc>
          <w:tcPr>
            <w:tcW w:w="164" w:type="pct"/>
            <w:vAlign w:val="center"/>
          </w:tcPr>
          <w:p w14:paraId="4D08772C" w14:textId="77777777" w:rsidR="009222E7" w:rsidRPr="009222E7" w:rsidRDefault="009222E7" w:rsidP="009222E7">
            <w:pPr>
              <w:spacing w:before="0"/>
              <w:jc w:val="left"/>
              <w:rPr>
                <w:rFonts w:cs="Arial"/>
                <w:sz w:val="20"/>
                <w:szCs w:val="20"/>
              </w:rPr>
            </w:pPr>
          </w:p>
        </w:tc>
        <w:tc>
          <w:tcPr>
            <w:tcW w:w="2375" w:type="pct"/>
            <w:vAlign w:val="center"/>
          </w:tcPr>
          <w:p w14:paraId="58D0BBBC" w14:textId="77777777" w:rsidR="009222E7" w:rsidRPr="009222E7" w:rsidRDefault="009222E7" w:rsidP="009222E7">
            <w:pPr>
              <w:spacing w:before="0"/>
              <w:jc w:val="left"/>
              <w:rPr>
                <w:rFonts w:cs="Arial"/>
                <w:sz w:val="20"/>
                <w:szCs w:val="20"/>
              </w:rPr>
            </w:pPr>
            <w:r w:rsidRPr="009222E7">
              <w:rPr>
                <w:rFonts w:cs="Arial"/>
                <w:sz w:val="20"/>
                <w:szCs w:val="20"/>
              </w:rPr>
              <w:t>1.4. Por cada año de experiencia docente en especialidades del mismo nivel o etapa educativa del mismo cuerpo en otros centros diferentes a los centros públicos</w:t>
            </w:r>
          </w:p>
        </w:tc>
        <w:tc>
          <w:tcPr>
            <w:tcW w:w="2461" w:type="pct"/>
            <w:vAlign w:val="center"/>
          </w:tcPr>
          <w:p w14:paraId="5ABEF296" w14:textId="77777777" w:rsidR="009222E7" w:rsidRPr="009222E7" w:rsidRDefault="009222E7" w:rsidP="009222E7">
            <w:pPr>
              <w:spacing w:before="0"/>
              <w:jc w:val="left"/>
              <w:rPr>
                <w:rFonts w:cs="Arial"/>
                <w:sz w:val="20"/>
                <w:szCs w:val="20"/>
              </w:rPr>
            </w:pPr>
            <w:r w:rsidRPr="009222E7">
              <w:rPr>
                <w:rFonts w:cs="Arial"/>
                <w:sz w:val="20"/>
                <w:szCs w:val="20"/>
              </w:rPr>
              <w:t>Valores posibles:</w:t>
            </w:r>
          </w:p>
          <w:p w14:paraId="6A6D55C8" w14:textId="77777777" w:rsidR="009222E7" w:rsidRPr="009222E7" w:rsidRDefault="009222E7" w:rsidP="009222E7">
            <w:pPr>
              <w:pStyle w:val="Prrafodelista"/>
              <w:widowControl w:val="0"/>
              <w:numPr>
                <w:ilvl w:val="0"/>
                <w:numId w:val="17"/>
              </w:numPr>
              <w:spacing w:before="0" w:after="0"/>
              <w:contextualSpacing/>
              <w:jc w:val="left"/>
              <w:rPr>
                <w:rFonts w:cs="Arial"/>
                <w:sz w:val="20"/>
                <w:szCs w:val="20"/>
              </w:rPr>
            </w:pPr>
            <w:r w:rsidRPr="009222E7">
              <w:rPr>
                <w:rFonts w:cs="Arial"/>
                <w:sz w:val="20"/>
                <w:szCs w:val="20"/>
              </w:rPr>
              <w:t>0,1 puntos por año.</w:t>
            </w:r>
          </w:p>
          <w:p w14:paraId="7F80CC11" w14:textId="77777777" w:rsidR="009222E7" w:rsidRPr="009222E7" w:rsidRDefault="009222E7" w:rsidP="009222E7">
            <w:pPr>
              <w:pStyle w:val="Prrafodelista"/>
              <w:numPr>
                <w:ilvl w:val="0"/>
                <w:numId w:val="17"/>
              </w:numPr>
              <w:spacing w:before="0" w:after="0" w:line="259" w:lineRule="auto"/>
              <w:contextualSpacing/>
              <w:jc w:val="left"/>
              <w:rPr>
                <w:rFonts w:cs="Arial"/>
                <w:sz w:val="20"/>
                <w:szCs w:val="20"/>
              </w:rPr>
            </w:pPr>
            <w:r w:rsidRPr="009222E7">
              <w:rPr>
                <w:rFonts w:cs="Arial"/>
                <w:sz w:val="20"/>
                <w:szCs w:val="20"/>
              </w:rPr>
              <w:t>La fracción de año se computará a razón de 0,0083 puntos por cada mes completo</w:t>
            </w:r>
          </w:p>
        </w:tc>
      </w:tr>
      <w:tr w:rsidR="00E97D53" w:rsidRPr="009222E7" w14:paraId="729FB731" w14:textId="77777777" w:rsidTr="00E97D53">
        <w:trPr>
          <w:trHeight w:val="257"/>
        </w:trPr>
        <w:tc>
          <w:tcPr>
            <w:tcW w:w="2539" w:type="pct"/>
            <w:gridSpan w:val="2"/>
            <w:vAlign w:val="center"/>
          </w:tcPr>
          <w:p w14:paraId="275EEAE1" w14:textId="77777777" w:rsidR="00E97D53" w:rsidRPr="009222E7" w:rsidRDefault="00E97D53" w:rsidP="009222E7">
            <w:pPr>
              <w:spacing w:before="0"/>
              <w:jc w:val="left"/>
              <w:rPr>
                <w:rFonts w:cs="Arial"/>
                <w:b/>
                <w:sz w:val="20"/>
                <w:szCs w:val="20"/>
              </w:rPr>
            </w:pPr>
            <w:r w:rsidRPr="009222E7">
              <w:rPr>
                <w:rFonts w:cs="Arial"/>
                <w:b/>
                <w:sz w:val="20"/>
                <w:szCs w:val="20"/>
              </w:rPr>
              <w:t>2. FORMACIÓN ACADÉMICA</w:t>
            </w:r>
          </w:p>
        </w:tc>
        <w:tc>
          <w:tcPr>
            <w:tcW w:w="2461" w:type="pct"/>
            <w:vAlign w:val="center"/>
          </w:tcPr>
          <w:p w14:paraId="7F657753" w14:textId="77777777" w:rsidR="00E97D53" w:rsidRPr="00E97D53" w:rsidRDefault="00E97D53" w:rsidP="009222E7">
            <w:pPr>
              <w:pStyle w:val="Prrafodelista"/>
              <w:spacing w:before="0" w:after="0"/>
              <w:ind w:left="360"/>
              <w:jc w:val="left"/>
              <w:rPr>
                <w:rFonts w:cs="Arial"/>
                <w:b/>
                <w:sz w:val="20"/>
                <w:szCs w:val="20"/>
              </w:rPr>
            </w:pPr>
            <w:r w:rsidRPr="00E97D53">
              <w:rPr>
                <w:rFonts w:cs="Arial"/>
                <w:b/>
                <w:sz w:val="20"/>
                <w:szCs w:val="20"/>
              </w:rPr>
              <w:t>Máximo 3 puntos</w:t>
            </w:r>
          </w:p>
        </w:tc>
      </w:tr>
      <w:tr w:rsidR="009222E7" w:rsidRPr="009222E7" w14:paraId="1C5B5742" w14:textId="77777777" w:rsidTr="00E97D53">
        <w:trPr>
          <w:trHeight w:val="257"/>
        </w:trPr>
        <w:tc>
          <w:tcPr>
            <w:tcW w:w="164" w:type="pct"/>
            <w:vAlign w:val="center"/>
          </w:tcPr>
          <w:p w14:paraId="7443BF5E" w14:textId="77777777" w:rsidR="009222E7" w:rsidRPr="009222E7" w:rsidRDefault="009222E7" w:rsidP="009222E7">
            <w:pPr>
              <w:spacing w:before="0"/>
              <w:jc w:val="left"/>
              <w:rPr>
                <w:rFonts w:cs="Arial"/>
                <w:sz w:val="20"/>
                <w:szCs w:val="20"/>
              </w:rPr>
            </w:pPr>
          </w:p>
        </w:tc>
        <w:tc>
          <w:tcPr>
            <w:tcW w:w="2375" w:type="pct"/>
            <w:vAlign w:val="center"/>
          </w:tcPr>
          <w:p w14:paraId="661180FE" w14:textId="77777777" w:rsidR="009222E7" w:rsidRPr="009222E7" w:rsidRDefault="009222E7" w:rsidP="009222E7">
            <w:pPr>
              <w:spacing w:before="0"/>
              <w:jc w:val="left"/>
              <w:rPr>
                <w:rFonts w:cs="Arial"/>
                <w:sz w:val="20"/>
                <w:szCs w:val="20"/>
              </w:rPr>
            </w:pPr>
            <w:r w:rsidRPr="009222E7">
              <w:rPr>
                <w:rFonts w:cs="Arial"/>
                <w:sz w:val="20"/>
                <w:szCs w:val="20"/>
              </w:rPr>
              <w:t>2.1. expediente académico en el título alegado</w:t>
            </w:r>
          </w:p>
        </w:tc>
        <w:tc>
          <w:tcPr>
            <w:tcW w:w="2461" w:type="pct"/>
            <w:vAlign w:val="center"/>
          </w:tcPr>
          <w:p w14:paraId="488E7640" w14:textId="77777777" w:rsidR="009222E7" w:rsidRPr="009222E7" w:rsidRDefault="009222E7" w:rsidP="009222E7">
            <w:pPr>
              <w:pStyle w:val="Prrafodelista"/>
              <w:spacing w:before="0" w:after="0"/>
              <w:ind w:left="360"/>
              <w:jc w:val="left"/>
              <w:rPr>
                <w:rFonts w:cs="Arial"/>
                <w:sz w:val="20"/>
                <w:szCs w:val="20"/>
              </w:rPr>
            </w:pPr>
            <w:r w:rsidRPr="009222E7">
              <w:rPr>
                <w:rFonts w:cs="Arial"/>
                <w:sz w:val="20"/>
                <w:szCs w:val="20"/>
              </w:rPr>
              <w:t>Hasta 1,5 puntos</w:t>
            </w:r>
          </w:p>
        </w:tc>
      </w:tr>
      <w:tr w:rsidR="009222E7" w:rsidRPr="009222E7" w14:paraId="6C939482" w14:textId="77777777" w:rsidTr="00E97D53">
        <w:trPr>
          <w:trHeight w:val="257"/>
        </w:trPr>
        <w:tc>
          <w:tcPr>
            <w:tcW w:w="164" w:type="pct"/>
            <w:vAlign w:val="center"/>
          </w:tcPr>
          <w:p w14:paraId="772F48EE" w14:textId="77777777" w:rsidR="009222E7" w:rsidRPr="009222E7" w:rsidRDefault="009222E7" w:rsidP="009222E7">
            <w:pPr>
              <w:spacing w:before="0"/>
              <w:jc w:val="left"/>
              <w:rPr>
                <w:rFonts w:cs="Arial"/>
                <w:b/>
                <w:sz w:val="20"/>
                <w:szCs w:val="20"/>
              </w:rPr>
            </w:pPr>
          </w:p>
        </w:tc>
        <w:tc>
          <w:tcPr>
            <w:tcW w:w="2375" w:type="pct"/>
            <w:vAlign w:val="center"/>
          </w:tcPr>
          <w:p w14:paraId="6C0DB703" w14:textId="77777777" w:rsidR="009222E7" w:rsidRPr="00E97D53" w:rsidRDefault="009222E7" w:rsidP="009222E7">
            <w:pPr>
              <w:spacing w:before="0"/>
              <w:jc w:val="left"/>
              <w:rPr>
                <w:rFonts w:cs="Arial"/>
                <w:b/>
                <w:sz w:val="20"/>
                <w:szCs w:val="20"/>
              </w:rPr>
            </w:pPr>
            <w:r w:rsidRPr="00E97D53">
              <w:rPr>
                <w:rFonts w:cs="Arial"/>
                <w:b/>
                <w:sz w:val="20"/>
                <w:szCs w:val="20"/>
              </w:rPr>
              <w:t>2.2. DOCTORADO, POSTGRADOS Y PREMIOS EXTRAORDINARIOS.</w:t>
            </w:r>
          </w:p>
        </w:tc>
        <w:tc>
          <w:tcPr>
            <w:tcW w:w="2461" w:type="pct"/>
            <w:vAlign w:val="center"/>
          </w:tcPr>
          <w:p w14:paraId="6532E54C" w14:textId="77777777" w:rsidR="009222E7" w:rsidRPr="009222E7" w:rsidRDefault="009222E7" w:rsidP="009222E7">
            <w:pPr>
              <w:pStyle w:val="Prrafodelista"/>
              <w:spacing w:before="0" w:after="0"/>
              <w:ind w:left="360"/>
              <w:jc w:val="left"/>
              <w:rPr>
                <w:rFonts w:cs="Arial"/>
                <w:sz w:val="20"/>
                <w:szCs w:val="20"/>
              </w:rPr>
            </w:pPr>
          </w:p>
        </w:tc>
      </w:tr>
      <w:tr w:rsidR="009222E7" w:rsidRPr="009222E7" w14:paraId="63708EE1" w14:textId="77777777" w:rsidTr="00E97D53">
        <w:trPr>
          <w:trHeight w:val="257"/>
        </w:trPr>
        <w:tc>
          <w:tcPr>
            <w:tcW w:w="164" w:type="pct"/>
            <w:vAlign w:val="center"/>
          </w:tcPr>
          <w:p w14:paraId="74B541C0" w14:textId="77777777" w:rsidR="009222E7" w:rsidRPr="009222E7" w:rsidRDefault="009222E7" w:rsidP="009222E7">
            <w:pPr>
              <w:spacing w:before="0"/>
              <w:jc w:val="left"/>
              <w:rPr>
                <w:rFonts w:cs="Arial"/>
                <w:sz w:val="20"/>
                <w:szCs w:val="20"/>
              </w:rPr>
            </w:pPr>
          </w:p>
        </w:tc>
        <w:tc>
          <w:tcPr>
            <w:tcW w:w="2375" w:type="pct"/>
            <w:vAlign w:val="center"/>
          </w:tcPr>
          <w:p w14:paraId="68A84CC5" w14:textId="77777777" w:rsidR="009222E7" w:rsidRPr="009222E7" w:rsidRDefault="009222E7" w:rsidP="009222E7">
            <w:pPr>
              <w:spacing w:before="0"/>
              <w:jc w:val="left"/>
              <w:rPr>
                <w:rFonts w:cs="Arial"/>
                <w:sz w:val="20"/>
                <w:szCs w:val="20"/>
              </w:rPr>
            </w:pPr>
            <w:r w:rsidRPr="00E97D53">
              <w:rPr>
                <w:rFonts w:cs="Arial"/>
                <w:i/>
                <w:sz w:val="20"/>
                <w:szCs w:val="20"/>
              </w:rPr>
              <w:t>2.2.1</w:t>
            </w:r>
            <w:r w:rsidRPr="009222E7">
              <w:rPr>
                <w:rFonts w:cs="Arial"/>
                <w:sz w:val="20"/>
                <w:szCs w:val="20"/>
              </w:rPr>
              <w:t>. Por el Certificado-Diploma acreditativo de Estudio Avanzados, Máster, Suficiencia Investigadora o equivalente distinto del requerido para el ingreso en la función pública docente.</w:t>
            </w:r>
          </w:p>
        </w:tc>
        <w:tc>
          <w:tcPr>
            <w:tcW w:w="2461" w:type="pct"/>
            <w:vAlign w:val="center"/>
          </w:tcPr>
          <w:p w14:paraId="1B9622AC" w14:textId="77777777" w:rsidR="009222E7" w:rsidRPr="009222E7" w:rsidRDefault="009222E7" w:rsidP="009222E7">
            <w:pPr>
              <w:pStyle w:val="Prrafodelista"/>
              <w:spacing w:before="0" w:after="0"/>
              <w:ind w:left="360"/>
              <w:jc w:val="left"/>
              <w:rPr>
                <w:rFonts w:cs="Arial"/>
                <w:sz w:val="20"/>
                <w:szCs w:val="20"/>
              </w:rPr>
            </w:pPr>
            <w:r w:rsidRPr="009222E7">
              <w:rPr>
                <w:rFonts w:cs="Arial"/>
                <w:sz w:val="20"/>
                <w:szCs w:val="20"/>
              </w:rPr>
              <w:t>Valores posibles:</w:t>
            </w:r>
          </w:p>
          <w:p w14:paraId="69BCD2AF" w14:textId="77777777" w:rsidR="009222E7" w:rsidRPr="009222E7" w:rsidRDefault="009222E7" w:rsidP="009222E7">
            <w:pPr>
              <w:pStyle w:val="Prrafodelista"/>
              <w:numPr>
                <w:ilvl w:val="0"/>
                <w:numId w:val="18"/>
              </w:numPr>
              <w:spacing w:before="0" w:after="0" w:line="259" w:lineRule="auto"/>
              <w:contextualSpacing/>
              <w:jc w:val="left"/>
              <w:rPr>
                <w:rFonts w:cs="Arial"/>
                <w:sz w:val="20"/>
                <w:szCs w:val="20"/>
              </w:rPr>
            </w:pPr>
            <w:r w:rsidRPr="009222E7">
              <w:rPr>
                <w:rFonts w:cs="Arial"/>
                <w:sz w:val="20"/>
                <w:szCs w:val="20"/>
              </w:rPr>
              <w:t>0 puntos, no lo posee</w:t>
            </w:r>
          </w:p>
          <w:p w14:paraId="0BEB783E" w14:textId="77777777" w:rsidR="009222E7" w:rsidRPr="009222E7" w:rsidRDefault="009222E7" w:rsidP="009222E7">
            <w:pPr>
              <w:pStyle w:val="Prrafodelista"/>
              <w:numPr>
                <w:ilvl w:val="0"/>
                <w:numId w:val="18"/>
              </w:numPr>
              <w:spacing w:before="0" w:after="0" w:line="259" w:lineRule="auto"/>
              <w:contextualSpacing/>
              <w:jc w:val="left"/>
              <w:rPr>
                <w:rFonts w:cs="Arial"/>
                <w:sz w:val="20"/>
                <w:szCs w:val="20"/>
              </w:rPr>
            </w:pPr>
            <w:r w:rsidRPr="009222E7">
              <w:rPr>
                <w:rFonts w:cs="Arial"/>
                <w:sz w:val="20"/>
                <w:szCs w:val="20"/>
              </w:rPr>
              <w:t>1 punto, sí lo posee</w:t>
            </w:r>
          </w:p>
        </w:tc>
      </w:tr>
      <w:tr w:rsidR="009222E7" w:rsidRPr="009222E7" w14:paraId="2396FFFB" w14:textId="77777777" w:rsidTr="00E97D53">
        <w:trPr>
          <w:trHeight w:val="257"/>
        </w:trPr>
        <w:tc>
          <w:tcPr>
            <w:tcW w:w="164" w:type="pct"/>
            <w:vAlign w:val="center"/>
          </w:tcPr>
          <w:p w14:paraId="70263BF5" w14:textId="77777777" w:rsidR="009222E7" w:rsidRPr="009222E7" w:rsidRDefault="009222E7" w:rsidP="009222E7">
            <w:pPr>
              <w:spacing w:before="0"/>
              <w:jc w:val="left"/>
              <w:rPr>
                <w:rFonts w:cs="Arial"/>
                <w:sz w:val="20"/>
                <w:szCs w:val="20"/>
              </w:rPr>
            </w:pPr>
          </w:p>
        </w:tc>
        <w:tc>
          <w:tcPr>
            <w:tcW w:w="2375" w:type="pct"/>
            <w:vAlign w:val="center"/>
          </w:tcPr>
          <w:p w14:paraId="05D70744" w14:textId="77777777" w:rsidR="009222E7" w:rsidRPr="009222E7" w:rsidRDefault="009222E7" w:rsidP="009222E7">
            <w:pPr>
              <w:spacing w:before="0"/>
              <w:jc w:val="left"/>
              <w:rPr>
                <w:rFonts w:cs="Arial"/>
                <w:sz w:val="20"/>
                <w:szCs w:val="20"/>
              </w:rPr>
            </w:pPr>
            <w:r w:rsidRPr="00E97D53">
              <w:rPr>
                <w:rFonts w:cs="Arial"/>
                <w:i/>
                <w:sz w:val="20"/>
                <w:szCs w:val="20"/>
              </w:rPr>
              <w:t>2.2.2.</w:t>
            </w:r>
            <w:r w:rsidRPr="009222E7">
              <w:rPr>
                <w:rFonts w:cs="Arial"/>
                <w:sz w:val="20"/>
                <w:szCs w:val="20"/>
              </w:rPr>
              <w:t xml:space="preserve"> Por poseer el título de Doctor.</w:t>
            </w:r>
          </w:p>
        </w:tc>
        <w:tc>
          <w:tcPr>
            <w:tcW w:w="2461" w:type="pct"/>
            <w:vAlign w:val="center"/>
          </w:tcPr>
          <w:p w14:paraId="253E667D" w14:textId="77777777" w:rsidR="009222E7" w:rsidRPr="009222E7" w:rsidRDefault="009222E7" w:rsidP="009222E7">
            <w:pPr>
              <w:pStyle w:val="Prrafodelista"/>
              <w:spacing w:before="0" w:after="0"/>
              <w:ind w:left="360"/>
              <w:jc w:val="left"/>
              <w:rPr>
                <w:rFonts w:cs="Arial"/>
                <w:sz w:val="20"/>
                <w:szCs w:val="20"/>
              </w:rPr>
            </w:pPr>
            <w:r w:rsidRPr="009222E7">
              <w:rPr>
                <w:rFonts w:cs="Arial"/>
                <w:sz w:val="20"/>
                <w:szCs w:val="20"/>
              </w:rPr>
              <w:t>Valores posibles:</w:t>
            </w:r>
          </w:p>
          <w:p w14:paraId="65EE9862" w14:textId="77777777" w:rsidR="009222E7" w:rsidRPr="009222E7" w:rsidRDefault="009222E7" w:rsidP="009222E7">
            <w:pPr>
              <w:pStyle w:val="Prrafodelista"/>
              <w:numPr>
                <w:ilvl w:val="0"/>
                <w:numId w:val="18"/>
              </w:numPr>
              <w:spacing w:before="0" w:after="0" w:line="259" w:lineRule="auto"/>
              <w:contextualSpacing/>
              <w:jc w:val="left"/>
              <w:rPr>
                <w:rFonts w:cs="Arial"/>
                <w:sz w:val="20"/>
                <w:szCs w:val="20"/>
              </w:rPr>
            </w:pPr>
            <w:r w:rsidRPr="009222E7">
              <w:rPr>
                <w:rFonts w:cs="Arial"/>
                <w:sz w:val="20"/>
                <w:szCs w:val="20"/>
              </w:rPr>
              <w:t>0 puntos, no lo posee</w:t>
            </w:r>
          </w:p>
          <w:p w14:paraId="0D58D2AD" w14:textId="77777777" w:rsidR="009222E7" w:rsidRPr="009222E7" w:rsidRDefault="009222E7" w:rsidP="009222E7">
            <w:pPr>
              <w:pStyle w:val="Prrafodelista"/>
              <w:numPr>
                <w:ilvl w:val="0"/>
                <w:numId w:val="18"/>
              </w:numPr>
              <w:spacing w:before="0" w:after="0" w:line="259" w:lineRule="auto"/>
              <w:contextualSpacing/>
              <w:jc w:val="left"/>
              <w:rPr>
                <w:rFonts w:cs="Arial"/>
                <w:sz w:val="20"/>
                <w:szCs w:val="20"/>
              </w:rPr>
            </w:pPr>
            <w:r w:rsidRPr="009222E7">
              <w:rPr>
                <w:rFonts w:cs="Arial"/>
                <w:sz w:val="20"/>
                <w:szCs w:val="20"/>
              </w:rPr>
              <w:t>1 punto, sí lo posee</w:t>
            </w:r>
          </w:p>
        </w:tc>
      </w:tr>
      <w:tr w:rsidR="009222E7" w:rsidRPr="009222E7" w14:paraId="1E17E766" w14:textId="77777777" w:rsidTr="00E97D53">
        <w:trPr>
          <w:trHeight w:val="257"/>
        </w:trPr>
        <w:tc>
          <w:tcPr>
            <w:tcW w:w="164" w:type="pct"/>
            <w:vAlign w:val="center"/>
          </w:tcPr>
          <w:p w14:paraId="72E6FE72" w14:textId="77777777" w:rsidR="009222E7" w:rsidRPr="009222E7" w:rsidRDefault="009222E7" w:rsidP="009222E7">
            <w:pPr>
              <w:spacing w:before="0"/>
              <w:jc w:val="left"/>
              <w:rPr>
                <w:rFonts w:cs="Arial"/>
                <w:sz w:val="20"/>
                <w:szCs w:val="20"/>
              </w:rPr>
            </w:pPr>
          </w:p>
        </w:tc>
        <w:tc>
          <w:tcPr>
            <w:tcW w:w="2375" w:type="pct"/>
            <w:vAlign w:val="center"/>
          </w:tcPr>
          <w:p w14:paraId="22BC5972" w14:textId="77777777" w:rsidR="009222E7" w:rsidRPr="009222E7" w:rsidRDefault="009222E7" w:rsidP="009222E7">
            <w:pPr>
              <w:spacing w:before="0"/>
              <w:jc w:val="left"/>
              <w:rPr>
                <w:rFonts w:cs="Arial"/>
                <w:sz w:val="20"/>
                <w:szCs w:val="20"/>
              </w:rPr>
            </w:pPr>
            <w:r w:rsidRPr="00E97D53">
              <w:rPr>
                <w:rFonts w:cs="Arial"/>
                <w:i/>
                <w:sz w:val="20"/>
                <w:szCs w:val="20"/>
              </w:rPr>
              <w:t>2.2.3.</w:t>
            </w:r>
            <w:r w:rsidRPr="009222E7">
              <w:rPr>
                <w:rFonts w:cs="Arial"/>
                <w:sz w:val="20"/>
                <w:szCs w:val="20"/>
              </w:rPr>
              <w:t xml:space="preserve"> Por haber obtenido premio extraordinario en el doctorado.</w:t>
            </w:r>
          </w:p>
        </w:tc>
        <w:tc>
          <w:tcPr>
            <w:tcW w:w="2461" w:type="pct"/>
            <w:vAlign w:val="center"/>
          </w:tcPr>
          <w:p w14:paraId="2EC031F9" w14:textId="77777777" w:rsidR="009222E7" w:rsidRPr="009222E7" w:rsidRDefault="009222E7" w:rsidP="009222E7">
            <w:pPr>
              <w:pStyle w:val="Prrafodelista"/>
              <w:spacing w:before="0" w:after="0"/>
              <w:ind w:left="360"/>
              <w:jc w:val="left"/>
              <w:rPr>
                <w:rFonts w:cs="Arial"/>
                <w:sz w:val="20"/>
                <w:szCs w:val="20"/>
              </w:rPr>
            </w:pPr>
            <w:r w:rsidRPr="009222E7">
              <w:rPr>
                <w:rFonts w:cs="Arial"/>
                <w:sz w:val="20"/>
                <w:szCs w:val="20"/>
              </w:rPr>
              <w:t>Valores posibles:</w:t>
            </w:r>
          </w:p>
          <w:p w14:paraId="1E49E2D8" w14:textId="77777777" w:rsidR="009222E7" w:rsidRPr="009222E7" w:rsidRDefault="009222E7" w:rsidP="009222E7">
            <w:pPr>
              <w:pStyle w:val="Prrafodelista"/>
              <w:numPr>
                <w:ilvl w:val="0"/>
                <w:numId w:val="18"/>
              </w:numPr>
              <w:spacing w:before="0" w:after="0" w:line="259" w:lineRule="auto"/>
              <w:contextualSpacing/>
              <w:jc w:val="left"/>
              <w:rPr>
                <w:rFonts w:cs="Arial"/>
                <w:sz w:val="20"/>
                <w:szCs w:val="20"/>
              </w:rPr>
            </w:pPr>
            <w:r w:rsidRPr="009222E7">
              <w:rPr>
                <w:rFonts w:cs="Arial"/>
                <w:sz w:val="20"/>
                <w:szCs w:val="20"/>
              </w:rPr>
              <w:t>0 puntos, no lo ha obtenido</w:t>
            </w:r>
          </w:p>
          <w:p w14:paraId="13903397" w14:textId="77777777" w:rsidR="009222E7" w:rsidRPr="009222E7" w:rsidRDefault="009222E7" w:rsidP="009222E7">
            <w:pPr>
              <w:pStyle w:val="Prrafodelista"/>
              <w:numPr>
                <w:ilvl w:val="0"/>
                <w:numId w:val="18"/>
              </w:numPr>
              <w:spacing w:before="0" w:after="0" w:line="259" w:lineRule="auto"/>
              <w:contextualSpacing/>
              <w:jc w:val="left"/>
              <w:rPr>
                <w:rFonts w:cs="Arial"/>
                <w:sz w:val="20"/>
                <w:szCs w:val="20"/>
              </w:rPr>
            </w:pPr>
            <w:r w:rsidRPr="009222E7">
              <w:rPr>
                <w:rFonts w:cs="Arial"/>
                <w:sz w:val="20"/>
                <w:szCs w:val="20"/>
              </w:rPr>
              <w:t>0,5 puntos, sí lo ha obtenido</w:t>
            </w:r>
          </w:p>
        </w:tc>
      </w:tr>
      <w:tr w:rsidR="009222E7" w:rsidRPr="009222E7" w14:paraId="03550481" w14:textId="77777777" w:rsidTr="00E97D53">
        <w:trPr>
          <w:trHeight w:val="257"/>
        </w:trPr>
        <w:tc>
          <w:tcPr>
            <w:tcW w:w="164" w:type="pct"/>
            <w:vAlign w:val="center"/>
          </w:tcPr>
          <w:p w14:paraId="1614E8BB" w14:textId="77777777" w:rsidR="009222E7" w:rsidRPr="009222E7" w:rsidRDefault="009222E7" w:rsidP="009222E7">
            <w:pPr>
              <w:spacing w:before="0"/>
              <w:jc w:val="left"/>
              <w:rPr>
                <w:rFonts w:cs="Arial"/>
                <w:b/>
                <w:sz w:val="20"/>
                <w:szCs w:val="20"/>
              </w:rPr>
            </w:pPr>
          </w:p>
        </w:tc>
        <w:tc>
          <w:tcPr>
            <w:tcW w:w="2375" w:type="pct"/>
            <w:vAlign w:val="center"/>
          </w:tcPr>
          <w:p w14:paraId="3B311C02" w14:textId="77777777" w:rsidR="009222E7" w:rsidRPr="009222E7" w:rsidRDefault="009222E7" w:rsidP="009222E7">
            <w:pPr>
              <w:spacing w:before="0"/>
              <w:jc w:val="left"/>
              <w:rPr>
                <w:rFonts w:cs="Arial"/>
                <w:b/>
                <w:sz w:val="20"/>
                <w:szCs w:val="20"/>
              </w:rPr>
            </w:pPr>
            <w:r w:rsidRPr="009222E7">
              <w:rPr>
                <w:rFonts w:cs="Arial"/>
                <w:b/>
                <w:sz w:val="20"/>
                <w:szCs w:val="20"/>
              </w:rPr>
              <w:t>2.3. OTRAS TITULACIONES UNIVERSITARIAS.</w:t>
            </w:r>
          </w:p>
        </w:tc>
        <w:tc>
          <w:tcPr>
            <w:tcW w:w="2461" w:type="pct"/>
            <w:vAlign w:val="center"/>
          </w:tcPr>
          <w:p w14:paraId="660C5CE7" w14:textId="77777777" w:rsidR="009222E7" w:rsidRPr="009222E7" w:rsidRDefault="009222E7" w:rsidP="009222E7">
            <w:pPr>
              <w:pStyle w:val="Prrafodelista"/>
              <w:spacing w:before="0" w:after="0"/>
              <w:ind w:left="360"/>
              <w:jc w:val="left"/>
              <w:rPr>
                <w:rFonts w:cs="Arial"/>
                <w:sz w:val="20"/>
                <w:szCs w:val="20"/>
              </w:rPr>
            </w:pPr>
          </w:p>
        </w:tc>
      </w:tr>
      <w:tr w:rsidR="009222E7" w:rsidRPr="009222E7" w14:paraId="1D58E40C" w14:textId="77777777" w:rsidTr="00E97D53">
        <w:trPr>
          <w:trHeight w:val="257"/>
        </w:trPr>
        <w:tc>
          <w:tcPr>
            <w:tcW w:w="164" w:type="pct"/>
            <w:vAlign w:val="center"/>
          </w:tcPr>
          <w:p w14:paraId="6F9A82A1" w14:textId="77777777" w:rsidR="009222E7" w:rsidRPr="009222E7" w:rsidRDefault="009222E7" w:rsidP="009222E7">
            <w:pPr>
              <w:spacing w:before="0"/>
              <w:jc w:val="left"/>
              <w:rPr>
                <w:rFonts w:cs="Arial"/>
                <w:sz w:val="20"/>
                <w:szCs w:val="20"/>
              </w:rPr>
            </w:pPr>
          </w:p>
        </w:tc>
        <w:tc>
          <w:tcPr>
            <w:tcW w:w="2375" w:type="pct"/>
            <w:vAlign w:val="center"/>
          </w:tcPr>
          <w:p w14:paraId="15925C6B" w14:textId="77777777" w:rsidR="009222E7" w:rsidRPr="009222E7" w:rsidRDefault="009222E7" w:rsidP="009222E7">
            <w:pPr>
              <w:spacing w:before="0"/>
              <w:jc w:val="left"/>
              <w:rPr>
                <w:rFonts w:cs="Arial"/>
                <w:sz w:val="20"/>
                <w:szCs w:val="20"/>
              </w:rPr>
            </w:pPr>
            <w:r w:rsidRPr="00E97D53">
              <w:rPr>
                <w:rFonts w:cs="Arial"/>
                <w:i/>
                <w:sz w:val="20"/>
                <w:szCs w:val="20"/>
              </w:rPr>
              <w:t>2.3.1</w:t>
            </w:r>
            <w:r w:rsidRPr="009222E7">
              <w:rPr>
                <w:rFonts w:cs="Arial"/>
                <w:sz w:val="20"/>
                <w:szCs w:val="20"/>
              </w:rPr>
              <w:t xml:space="preserve"> Titulaciones de primer ciclo.</w:t>
            </w:r>
          </w:p>
        </w:tc>
        <w:tc>
          <w:tcPr>
            <w:tcW w:w="2461" w:type="pct"/>
            <w:vAlign w:val="center"/>
          </w:tcPr>
          <w:p w14:paraId="2AF03E14" w14:textId="77777777" w:rsidR="009222E7" w:rsidRPr="009222E7" w:rsidRDefault="009222E7" w:rsidP="009222E7">
            <w:pPr>
              <w:spacing w:before="0"/>
              <w:jc w:val="left"/>
              <w:rPr>
                <w:rFonts w:cs="Arial"/>
                <w:sz w:val="20"/>
                <w:szCs w:val="20"/>
              </w:rPr>
            </w:pPr>
            <w:r w:rsidRPr="009222E7">
              <w:rPr>
                <w:rFonts w:cs="Arial"/>
                <w:sz w:val="20"/>
                <w:szCs w:val="20"/>
              </w:rPr>
              <w:t>Valores posibles:</w:t>
            </w:r>
          </w:p>
          <w:p w14:paraId="5D8A4A7F" w14:textId="77777777" w:rsidR="009222E7" w:rsidRPr="009222E7" w:rsidRDefault="009222E7" w:rsidP="009222E7">
            <w:pPr>
              <w:widowControl w:val="0"/>
              <w:numPr>
                <w:ilvl w:val="0"/>
                <w:numId w:val="19"/>
              </w:numPr>
              <w:spacing w:before="0"/>
              <w:jc w:val="left"/>
              <w:rPr>
                <w:rFonts w:cs="Arial"/>
                <w:sz w:val="20"/>
                <w:szCs w:val="20"/>
              </w:rPr>
            </w:pPr>
            <w:r w:rsidRPr="009222E7">
              <w:rPr>
                <w:rFonts w:cs="Arial"/>
                <w:sz w:val="20"/>
                <w:szCs w:val="20"/>
              </w:rPr>
              <w:t>1 punto por título.</w:t>
            </w:r>
          </w:p>
        </w:tc>
      </w:tr>
      <w:tr w:rsidR="009222E7" w:rsidRPr="009222E7" w14:paraId="5F9F414C" w14:textId="77777777" w:rsidTr="00E97D53">
        <w:trPr>
          <w:trHeight w:val="257"/>
        </w:trPr>
        <w:tc>
          <w:tcPr>
            <w:tcW w:w="164" w:type="pct"/>
            <w:vAlign w:val="center"/>
          </w:tcPr>
          <w:p w14:paraId="76316823" w14:textId="77777777" w:rsidR="009222E7" w:rsidRPr="009222E7" w:rsidRDefault="009222E7" w:rsidP="009222E7">
            <w:pPr>
              <w:spacing w:before="0"/>
              <w:jc w:val="left"/>
              <w:rPr>
                <w:rFonts w:cs="Arial"/>
                <w:sz w:val="20"/>
                <w:szCs w:val="20"/>
              </w:rPr>
            </w:pPr>
          </w:p>
        </w:tc>
        <w:tc>
          <w:tcPr>
            <w:tcW w:w="2375" w:type="pct"/>
            <w:vAlign w:val="center"/>
          </w:tcPr>
          <w:p w14:paraId="6075075D" w14:textId="77777777" w:rsidR="009222E7" w:rsidRPr="009222E7" w:rsidRDefault="009222E7" w:rsidP="009222E7">
            <w:pPr>
              <w:spacing w:before="0"/>
              <w:jc w:val="left"/>
              <w:rPr>
                <w:rFonts w:cs="Arial"/>
                <w:sz w:val="20"/>
                <w:szCs w:val="20"/>
              </w:rPr>
            </w:pPr>
            <w:r w:rsidRPr="00E97D53">
              <w:rPr>
                <w:rFonts w:cs="Arial"/>
                <w:i/>
                <w:sz w:val="20"/>
                <w:szCs w:val="20"/>
              </w:rPr>
              <w:t xml:space="preserve">2.3.2 </w:t>
            </w:r>
            <w:r w:rsidRPr="009222E7">
              <w:rPr>
                <w:rFonts w:cs="Arial"/>
                <w:sz w:val="20"/>
                <w:szCs w:val="20"/>
              </w:rPr>
              <w:t>Titulaciones de segundo ciclo.</w:t>
            </w:r>
          </w:p>
        </w:tc>
        <w:tc>
          <w:tcPr>
            <w:tcW w:w="2461" w:type="pct"/>
            <w:vAlign w:val="center"/>
          </w:tcPr>
          <w:p w14:paraId="04A87659" w14:textId="77777777" w:rsidR="009222E7" w:rsidRPr="009222E7" w:rsidRDefault="009222E7" w:rsidP="009222E7">
            <w:pPr>
              <w:spacing w:before="0"/>
              <w:jc w:val="left"/>
              <w:rPr>
                <w:rFonts w:cs="Arial"/>
                <w:sz w:val="20"/>
                <w:szCs w:val="20"/>
              </w:rPr>
            </w:pPr>
            <w:r w:rsidRPr="009222E7">
              <w:rPr>
                <w:rFonts w:cs="Arial"/>
                <w:sz w:val="20"/>
                <w:szCs w:val="20"/>
              </w:rPr>
              <w:t>Valores posibles:</w:t>
            </w:r>
          </w:p>
          <w:p w14:paraId="4DD0D59A" w14:textId="77777777" w:rsidR="009222E7" w:rsidRPr="009222E7" w:rsidRDefault="009222E7" w:rsidP="009222E7">
            <w:pPr>
              <w:widowControl w:val="0"/>
              <w:numPr>
                <w:ilvl w:val="0"/>
                <w:numId w:val="20"/>
              </w:numPr>
              <w:spacing w:before="0"/>
              <w:jc w:val="left"/>
              <w:rPr>
                <w:rFonts w:cs="Arial"/>
                <w:sz w:val="20"/>
                <w:szCs w:val="20"/>
              </w:rPr>
            </w:pPr>
            <w:r w:rsidRPr="009222E7">
              <w:rPr>
                <w:rFonts w:cs="Arial"/>
                <w:sz w:val="20"/>
                <w:szCs w:val="20"/>
              </w:rPr>
              <w:t>1 punto por título.</w:t>
            </w:r>
          </w:p>
        </w:tc>
      </w:tr>
      <w:tr w:rsidR="009222E7" w:rsidRPr="009222E7" w14:paraId="05873E47" w14:textId="77777777" w:rsidTr="00E97D53">
        <w:trPr>
          <w:trHeight w:val="257"/>
        </w:trPr>
        <w:tc>
          <w:tcPr>
            <w:tcW w:w="164" w:type="pct"/>
            <w:vAlign w:val="center"/>
          </w:tcPr>
          <w:p w14:paraId="7B98DDF7" w14:textId="77777777" w:rsidR="009222E7" w:rsidRPr="009222E7" w:rsidRDefault="009222E7" w:rsidP="009222E7">
            <w:pPr>
              <w:spacing w:before="0"/>
              <w:jc w:val="left"/>
              <w:rPr>
                <w:rFonts w:cs="Arial"/>
                <w:sz w:val="20"/>
                <w:szCs w:val="20"/>
              </w:rPr>
            </w:pPr>
          </w:p>
        </w:tc>
        <w:tc>
          <w:tcPr>
            <w:tcW w:w="2375" w:type="pct"/>
            <w:vAlign w:val="center"/>
          </w:tcPr>
          <w:p w14:paraId="3288595F" w14:textId="77777777" w:rsidR="009222E7" w:rsidRPr="009222E7" w:rsidRDefault="009222E7" w:rsidP="009222E7">
            <w:pPr>
              <w:spacing w:before="0"/>
              <w:jc w:val="left"/>
              <w:rPr>
                <w:rFonts w:cs="Arial"/>
                <w:sz w:val="20"/>
                <w:szCs w:val="20"/>
              </w:rPr>
            </w:pPr>
            <w:r w:rsidRPr="00E97D53">
              <w:rPr>
                <w:rFonts w:cs="Arial"/>
                <w:i/>
                <w:sz w:val="20"/>
                <w:szCs w:val="20"/>
              </w:rPr>
              <w:t>2.4.</w:t>
            </w:r>
            <w:r w:rsidRPr="009222E7">
              <w:rPr>
                <w:rFonts w:cs="Arial"/>
                <w:sz w:val="20"/>
                <w:szCs w:val="20"/>
              </w:rPr>
              <w:t xml:space="preserve"> </w:t>
            </w:r>
            <w:r w:rsidR="00E97D53">
              <w:rPr>
                <w:rFonts w:cs="Arial"/>
                <w:sz w:val="20"/>
                <w:szCs w:val="20"/>
              </w:rPr>
              <w:t>T</w:t>
            </w:r>
            <w:r w:rsidRPr="009222E7">
              <w:rPr>
                <w:rFonts w:cs="Arial"/>
                <w:sz w:val="20"/>
                <w:szCs w:val="20"/>
              </w:rPr>
              <w:t>itulaciones de enseñanzas de régimen especial y de la formación profesional específica.</w:t>
            </w:r>
          </w:p>
        </w:tc>
        <w:tc>
          <w:tcPr>
            <w:tcW w:w="2461" w:type="pct"/>
            <w:vAlign w:val="center"/>
          </w:tcPr>
          <w:p w14:paraId="33D9691B" w14:textId="77777777" w:rsidR="009222E7" w:rsidRPr="009222E7" w:rsidRDefault="009222E7" w:rsidP="009222E7">
            <w:pPr>
              <w:spacing w:before="0"/>
              <w:jc w:val="left"/>
              <w:rPr>
                <w:rFonts w:cs="Arial"/>
                <w:sz w:val="20"/>
                <w:szCs w:val="20"/>
              </w:rPr>
            </w:pPr>
            <w:r w:rsidRPr="009222E7">
              <w:rPr>
                <w:rFonts w:cs="Arial"/>
                <w:sz w:val="20"/>
                <w:szCs w:val="20"/>
              </w:rPr>
              <w:t>Valores posibles:</w:t>
            </w:r>
          </w:p>
          <w:p w14:paraId="36A1F13F" w14:textId="77777777" w:rsidR="009222E7" w:rsidRPr="009222E7" w:rsidRDefault="009222E7" w:rsidP="009222E7">
            <w:pPr>
              <w:widowControl w:val="0"/>
              <w:numPr>
                <w:ilvl w:val="0"/>
                <w:numId w:val="20"/>
              </w:numPr>
              <w:spacing w:before="0"/>
              <w:jc w:val="left"/>
              <w:rPr>
                <w:rFonts w:cs="Arial"/>
                <w:sz w:val="20"/>
                <w:szCs w:val="20"/>
              </w:rPr>
            </w:pPr>
            <w:r w:rsidRPr="009222E7">
              <w:rPr>
                <w:rFonts w:cs="Arial"/>
                <w:sz w:val="20"/>
                <w:szCs w:val="20"/>
              </w:rPr>
              <w:t>Si es menor de 0,5: Múltiplos de 0,2 puntos</w:t>
            </w:r>
          </w:p>
          <w:p w14:paraId="7DB0DFD1" w14:textId="77777777" w:rsidR="009222E7" w:rsidRPr="009222E7" w:rsidRDefault="009222E7" w:rsidP="009222E7">
            <w:pPr>
              <w:widowControl w:val="0"/>
              <w:numPr>
                <w:ilvl w:val="0"/>
                <w:numId w:val="20"/>
              </w:numPr>
              <w:spacing w:before="0"/>
              <w:jc w:val="left"/>
              <w:rPr>
                <w:rFonts w:cs="Arial"/>
                <w:sz w:val="20"/>
                <w:szCs w:val="20"/>
              </w:rPr>
            </w:pPr>
            <w:r w:rsidRPr="009222E7">
              <w:rPr>
                <w:rFonts w:cs="Arial"/>
                <w:sz w:val="20"/>
                <w:szCs w:val="20"/>
              </w:rPr>
              <w:t>Si es mayor o igual que 0,5: Múltiplos de 0,1 puntos.</w:t>
            </w:r>
          </w:p>
        </w:tc>
      </w:tr>
      <w:tr w:rsidR="007F31A1" w:rsidRPr="009222E7" w14:paraId="5127F32E" w14:textId="77777777" w:rsidTr="007F31A1">
        <w:trPr>
          <w:trHeight w:val="257"/>
        </w:trPr>
        <w:tc>
          <w:tcPr>
            <w:tcW w:w="2539" w:type="pct"/>
            <w:gridSpan w:val="2"/>
            <w:vAlign w:val="center"/>
          </w:tcPr>
          <w:p w14:paraId="306CEC41" w14:textId="77777777" w:rsidR="007F31A1" w:rsidRPr="009222E7" w:rsidRDefault="007F31A1" w:rsidP="009222E7">
            <w:pPr>
              <w:spacing w:before="0"/>
              <w:jc w:val="left"/>
              <w:rPr>
                <w:rFonts w:cs="Arial"/>
                <w:b/>
                <w:sz w:val="20"/>
                <w:szCs w:val="20"/>
              </w:rPr>
            </w:pPr>
            <w:r w:rsidRPr="009222E7">
              <w:rPr>
                <w:rFonts w:cs="Arial"/>
                <w:b/>
                <w:sz w:val="20"/>
                <w:szCs w:val="20"/>
              </w:rPr>
              <w:t>3. OTROS MÉRITOS</w:t>
            </w:r>
          </w:p>
        </w:tc>
        <w:tc>
          <w:tcPr>
            <w:tcW w:w="2461" w:type="pct"/>
            <w:vAlign w:val="center"/>
          </w:tcPr>
          <w:p w14:paraId="5DB057DF" w14:textId="77777777" w:rsidR="007F31A1" w:rsidRPr="007F31A1" w:rsidRDefault="007F31A1" w:rsidP="009222E7">
            <w:pPr>
              <w:pStyle w:val="Prrafodelista"/>
              <w:spacing w:before="0" w:after="0"/>
              <w:ind w:left="0"/>
              <w:jc w:val="left"/>
              <w:rPr>
                <w:rFonts w:cs="Arial"/>
                <w:b/>
                <w:sz w:val="20"/>
                <w:szCs w:val="20"/>
              </w:rPr>
            </w:pPr>
            <w:r w:rsidRPr="007F31A1">
              <w:rPr>
                <w:rFonts w:cs="Arial"/>
                <w:b/>
                <w:sz w:val="20"/>
                <w:szCs w:val="20"/>
              </w:rPr>
              <w:t>Máximo 5 puntos</w:t>
            </w:r>
          </w:p>
        </w:tc>
      </w:tr>
      <w:tr w:rsidR="009222E7" w:rsidRPr="009222E7" w14:paraId="0DC4AC63" w14:textId="77777777" w:rsidTr="00E97D53">
        <w:trPr>
          <w:trHeight w:val="257"/>
        </w:trPr>
        <w:tc>
          <w:tcPr>
            <w:tcW w:w="164" w:type="pct"/>
            <w:vAlign w:val="center"/>
          </w:tcPr>
          <w:p w14:paraId="04A91E81" w14:textId="77777777" w:rsidR="009222E7" w:rsidRPr="009222E7" w:rsidRDefault="009222E7" w:rsidP="009222E7">
            <w:pPr>
              <w:spacing w:before="0"/>
              <w:jc w:val="left"/>
              <w:rPr>
                <w:rFonts w:cs="Arial"/>
                <w:sz w:val="20"/>
                <w:szCs w:val="20"/>
              </w:rPr>
            </w:pPr>
          </w:p>
        </w:tc>
        <w:tc>
          <w:tcPr>
            <w:tcW w:w="2375" w:type="pct"/>
            <w:vAlign w:val="center"/>
          </w:tcPr>
          <w:p w14:paraId="6703F8D4" w14:textId="77777777" w:rsidR="009222E7" w:rsidRPr="009222E7" w:rsidRDefault="009222E7" w:rsidP="009222E7">
            <w:pPr>
              <w:spacing w:before="0"/>
              <w:jc w:val="left"/>
              <w:rPr>
                <w:rFonts w:cs="Arial"/>
                <w:sz w:val="20"/>
                <w:szCs w:val="20"/>
              </w:rPr>
            </w:pPr>
            <w:r w:rsidRPr="009222E7">
              <w:rPr>
                <w:rFonts w:cs="Arial"/>
                <w:sz w:val="20"/>
                <w:szCs w:val="20"/>
              </w:rPr>
              <w:t>3.1. Por cada fase de oposición superada en la misma especialidad</w:t>
            </w:r>
          </w:p>
        </w:tc>
        <w:tc>
          <w:tcPr>
            <w:tcW w:w="2461" w:type="pct"/>
            <w:vAlign w:val="center"/>
          </w:tcPr>
          <w:p w14:paraId="1E6DBF2D" w14:textId="77777777" w:rsidR="009222E7" w:rsidRPr="009222E7" w:rsidRDefault="009222E7" w:rsidP="009222E7">
            <w:pPr>
              <w:spacing w:before="0"/>
              <w:jc w:val="left"/>
              <w:rPr>
                <w:rFonts w:cs="Arial"/>
                <w:sz w:val="20"/>
                <w:szCs w:val="20"/>
              </w:rPr>
            </w:pPr>
            <w:r w:rsidRPr="009222E7">
              <w:rPr>
                <w:rFonts w:cs="Arial"/>
                <w:sz w:val="20"/>
                <w:szCs w:val="20"/>
              </w:rPr>
              <w:t>Máximo 5 puntos</w:t>
            </w:r>
          </w:p>
          <w:p w14:paraId="734BD2DF" w14:textId="77777777" w:rsidR="009222E7" w:rsidRPr="009222E7" w:rsidRDefault="009222E7" w:rsidP="009222E7">
            <w:pPr>
              <w:spacing w:before="0"/>
              <w:jc w:val="left"/>
              <w:rPr>
                <w:rFonts w:cs="Arial"/>
                <w:sz w:val="20"/>
                <w:szCs w:val="20"/>
              </w:rPr>
            </w:pPr>
            <w:r w:rsidRPr="009222E7">
              <w:rPr>
                <w:rFonts w:cs="Arial"/>
                <w:sz w:val="20"/>
                <w:szCs w:val="20"/>
              </w:rPr>
              <w:t>Valores posibles:</w:t>
            </w:r>
          </w:p>
          <w:p w14:paraId="3EE5B7B0" w14:textId="77777777" w:rsidR="009222E7" w:rsidRPr="009222E7" w:rsidRDefault="009222E7" w:rsidP="009222E7">
            <w:pPr>
              <w:pStyle w:val="Prrafodelista"/>
              <w:spacing w:before="0" w:after="0"/>
              <w:ind w:left="360"/>
              <w:jc w:val="left"/>
              <w:rPr>
                <w:rFonts w:cs="Arial"/>
                <w:sz w:val="20"/>
                <w:szCs w:val="20"/>
              </w:rPr>
            </w:pPr>
            <w:r w:rsidRPr="009222E7">
              <w:rPr>
                <w:rFonts w:cs="Arial"/>
                <w:sz w:val="20"/>
                <w:szCs w:val="20"/>
              </w:rPr>
              <w:t>- 2,5 puntos por cada una.</w:t>
            </w:r>
          </w:p>
        </w:tc>
      </w:tr>
      <w:tr w:rsidR="009222E7" w:rsidRPr="009222E7" w14:paraId="2A9B64C5" w14:textId="77777777" w:rsidTr="00E97D53">
        <w:trPr>
          <w:trHeight w:val="257"/>
        </w:trPr>
        <w:tc>
          <w:tcPr>
            <w:tcW w:w="164" w:type="pct"/>
            <w:vAlign w:val="center"/>
          </w:tcPr>
          <w:p w14:paraId="4D161673" w14:textId="77777777" w:rsidR="009222E7" w:rsidRPr="009222E7" w:rsidRDefault="009222E7" w:rsidP="009222E7">
            <w:pPr>
              <w:spacing w:before="0"/>
              <w:jc w:val="left"/>
              <w:rPr>
                <w:rFonts w:cs="Arial"/>
                <w:sz w:val="20"/>
                <w:szCs w:val="20"/>
              </w:rPr>
            </w:pPr>
          </w:p>
        </w:tc>
        <w:tc>
          <w:tcPr>
            <w:tcW w:w="2375" w:type="pct"/>
            <w:vAlign w:val="center"/>
          </w:tcPr>
          <w:p w14:paraId="6368145D" w14:textId="77777777" w:rsidR="009222E7" w:rsidRPr="009222E7" w:rsidRDefault="009222E7" w:rsidP="009222E7">
            <w:pPr>
              <w:spacing w:before="0"/>
              <w:jc w:val="left"/>
              <w:rPr>
                <w:rFonts w:cs="Arial"/>
                <w:sz w:val="20"/>
                <w:szCs w:val="20"/>
              </w:rPr>
            </w:pPr>
            <w:r w:rsidRPr="009222E7">
              <w:rPr>
                <w:rFonts w:cs="Arial"/>
                <w:sz w:val="20"/>
                <w:szCs w:val="20"/>
              </w:rPr>
              <w:t>3.2. Formación permanente.</w:t>
            </w:r>
          </w:p>
          <w:p w14:paraId="2AE224C7" w14:textId="77777777" w:rsidR="009222E7" w:rsidRPr="009222E7" w:rsidRDefault="009222E7" w:rsidP="009222E7">
            <w:pPr>
              <w:pStyle w:val="Default"/>
              <w:rPr>
                <w:rFonts w:asciiTheme="minorHAnsi" w:hAnsiTheme="minorHAnsi" w:cs="Arial"/>
                <w:sz w:val="20"/>
                <w:szCs w:val="20"/>
              </w:rPr>
            </w:pPr>
            <w:r w:rsidRPr="009222E7">
              <w:rPr>
                <w:rFonts w:asciiTheme="minorHAnsi" w:hAnsiTheme="minorHAnsi" w:cs="Arial"/>
                <w:sz w:val="20"/>
                <w:szCs w:val="20"/>
              </w:rPr>
              <w:t>Por cada curso de formación permanente y perfeccionamiento superado, relacionado con la especialidad a la que se opta o con la organización escolar, las nuevas tecnologías aplicadas a la educación, la didáctica, la psicopedagogía o la sociología de la educación, convocado por administraciones públicas con plenas competencias educativas o por universidades, o actividades incluidas en el plan de formación permanente organizados por entidades colaboradoras con las administraciones educativas, o actividades reconocidas por la administración educativa correspondiente:</w:t>
            </w:r>
          </w:p>
          <w:p w14:paraId="40A9BCD6" w14:textId="77777777" w:rsidR="009222E7" w:rsidRPr="009222E7" w:rsidRDefault="009222E7" w:rsidP="009222E7">
            <w:pPr>
              <w:pStyle w:val="Prrafodelista"/>
              <w:numPr>
                <w:ilvl w:val="0"/>
                <w:numId w:val="22"/>
              </w:numPr>
              <w:spacing w:before="0" w:after="0" w:line="259" w:lineRule="auto"/>
              <w:contextualSpacing/>
              <w:jc w:val="left"/>
              <w:rPr>
                <w:rFonts w:cs="Arial"/>
                <w:sz w:val="20"/>
                <w:szCs w:val="20"/>
              </w:rPr>
            </w:pPr>
            <w:r w:rsidRPr="009222E7">
              <w:rPr>
                <w:rFonts w:cs="Arial"/>
                <w:sz w:val="20"/>
                <w:szCs w:val="20"/>
              </w:rPr>
              <w:t>No inferior a 3 créditos: 0,2 puntos por curso</w:t>
            </w:r>
          </w:p>
          <w:p w14:paraId="4ABE2FB7" w14:textId="77777777" w:rsidR="009222E7" w:rsidRPr="009222E7" w:rsidRDefault="009222E7" w:rsidP="009222E7">
            <w:pPr>
              <w:pStyle w:val="Default"/>
              <w:numPr>
                <w:ilvl w:val="0"/>
                <w:numId w:val="22"/>
              </w:numPr>
              <w:rPr>
                <w:rFonts w:asciiTheme="minorHAnsi" w:hAnsiTheme="minorHAnsi" w:cs="Arial"/>
                <w:sz w:val="20"/>
                <w:szCs w:val="20"/>
              </w:rPr>
            </w:pPr>
            <w:r w:rsidRPr="009222E7">
              <w:rPr>
                <w:rFonts w:asciiTheme="minorHAnsi" w:hAnsiTheme="minorHAnsi" w:cs="Arial"/>
                <w:sz w:val="20"/>
                <w:szCs w:val="20"/>
              </w:rPr>
              <w:t>No inferior a 10 créditos: 0,5 puntos por curso</w:t>
            </w:r>
          </w:p>
        </w:tc>
        <w:tc>
          <w:tcPr>
            <w:tcW w:w="2461" w:type="pct"/>
            <w:vAlign w:val="center"/>
          </w:tcPr>
          <w:p w14:paraId="7D394E60" w14:textId="77777777" w:rsidR="009222E7" w:rsidRPr="009222E7" w:rsidRDefault="009222E7" w:rsidP="009222E7">
            <w:pPr>
              <w:spacing w:before="0"/>
              <w:jc w:val="left"/>
              <w:rPr>
                <w:rFonts w:cs="Arial"/>
                <w:sz w:val="20"/>
                <w:szCs w:val="20"/>
              </w:rPr>
            </w:pPr>
            <w:r w:rsidRPr="009222E7">
              <w:rPr>
                <w:rFonts w:cs="Arial"/>
                <w:sz w:val="20"/>
                <w:szCs w:val="20"/>
              </w:rPr>
              <w:t>Máximo 2 puntos</w:t>
            </w:r>
          </w:p>
          <w:p w14:paraId="1A80C358" w14:textId="77777777" w:rsidR="009222E7" w:rsidRPr="009222E7" w:rsidRDefault="009222E7" w:rsidP="009222E7">
            <w:pPr>
              <w:spacing w:before="0"/>
              <w:jc w:val="left"/>
              <w:rPr>
                <w:rFonts w:cs="Arial"/>
                <w:sz w:val="20"/>
                <w:szCs w:val="20"/>
              </w:rPr>
            </w:pPr>
            <w:r w:rsidRPr="009222E7">
              <w:rPr>
                <w:rFonts w:cs="Arial"/>
                <w:sz w:val="20"/>
                <w:szCs w:val="20"/>
              </w:rPr>
              <w:t>Valores posibles:</w:t>
            </w:r>
          </w:p>
          <w:p w14:paraId="58D2D438" w14:textId="77777777" w:rsidR="009222E7" w:rsidRPr="009222E7" w:rsidRDefault="009222E7" w:rsidP="009222E7">
            <w:pPr>
              <w:pStyle w:val="Prrafodelista"/>
              <w:widowControl w:val="0"/>
              <w:numPr>
                <w:ilvl w:val="0"/>
                <w:numId w:val="21"/>
              </w:numPr>
              <w:spacing w:before="0" w:after="0"/>
              <w:contextualSpacing/>
              <w:jc w:val="left"/>
              <w:rPr>
                <w:rFonts w:cs="Arial"/>
                <w:sz w:val="20"/>
                <w:szCs w:val="20"/>
              </w:rPr>
            </w:pPr>
            <w:r w:rsidRPr="009222E7">
              <w:rPr>
                <w:rFonts w:cs="Arial"/>
                <w:sz w:val="20"/>
                <w:szCs w:val="20"/>
              </w:rPr>
              <w:t>Si es menor de 0,5: Múltiplos de 0,2 puntos</w:t>
            </w:r>
          </w:p>
          <w:p w14:paraId="2B244C99" w14:textId="77777777" w:rsidR="009222E7" w:rsidRPr="009222E7" w:rsidRDefault="009222E7" w:rsidP="009222E7">
            <w:pPr>
              <w:pStyle w:val="Prrafodelista"/>
              <w:numPr>
                <w:ilvl w:val="0"/>
                <w:numId w:val="21"/>
              </w:numPr>
              <w:spacing w:before="0" w:after="0" w:line="259" w:lineRule="auto"/>
              <w:contextualSpacing/>
              <w:jc w:val="left"/>
              <w:rPr>
                <w:rFonts w:cs="Arial"/>
                <w:sz w:val="20"/>
                <w:szCs w:val="20"/>
              </w:rPr>
            </w:pPr>
            <w:r w:rsidRPr="009222E7">
              <w:rPr>
                <w:rFonts w:cs="Arial"/>
                <w:sz w:val="20"/>
                <w:szCs w:val="20"/>
              </w:rPr>
              <w:t>Si es mayor o igual que 0,5: Múltiplos de 0,1 puntos.</w:t>
            </w:r>
          </w:p>
        </w:tc>
      </w:tr>
    </w:tbl>
    <w:p w14:paraId="2675B595" w14:textId="77777777" w:rsidR="004577BC" w:rsidRDefault="006B3AE1" w:rsidP="006B3AE1">
      <w:pPr>
        <w:pStyle w:val="Ttulo3"/>
      </w:pPr>
      <w:bookmarkStart w:id="6" w:name="_Toc102133905"/>
      <w:r>
        <w:t>Criterios de ordenación y desempates</w:t>
      </w:r>
      <w:bookmarkEnd w:id="6"/>
    </w:p>
    <w:p w14:paraId="0CC3CAB5" w14:textId="77777777" w:rsidR="006B3AE1" w:rsidRDefault="006B3AE1" w:rsidP="006B3AE1">
      <w:r>
        <w:t xml:space="preserve">Del mismo modo que se establece el baremo, se establece que las condiciones para el desempate serán: </w:t>
      </w:r>
    </w:p>
    <w:tbl>
      <w:tblPr>
        <w:tblStyle w:val="Tabladecuadrcula1clara-nfasis1"/>
        <w:tblW w:w="8624" w:type="dxa"/>
        <w:tblLayout w:type="fixed"/>
        <w:tblLook w:val="0020" w:firstRow="1" w:lastRow="0" w:firstColumn="0" w:lastColumn="0" w:noHBand="0" w:noVBand="0"/>
      </w:tblPr>
      <w:tblGrid>
        <w:gridCol w:w="1253"/>
        <w:gridCol w:w="3544"/>
        <w:gridCol w:w="3827"/>
      </w:tblGrid>
      <w:tr w:rsidR="004577BC" w:rsidRPr="006B3AE1" w14:paraId="74590092" w14:textId="77777777" w:rsidTr="00734227">
        <w:trPr>
          <w:cnfStyle w:val="100000000000" w:firstRow="1" w:lastRow="0" w:firstColumn="0" w:lastColumn="0" w:oddVBand="0" w:evenVBand="0" w:oddHBand="0" w:evenHBand="0" w:firstRowFirstColumn="0" w:firstRowLastColumn="0" w:lastRowFirstColumn="0" w:lastRowLastColumn="0"/>
        </w:trPr>
        <w:tc>
          <w:tcPr>
            <w:tcW w:w="1253" w:type="dxa"/>
            <w:vAlign w:val="center"/>
          </w:tcPr>
          <w:p w14:paraId="4E44305C" w14:textId="77777777" w:rsidR="004577BC" w:rsidRPr="006B3AE1" w:rsidRDefault="004577BC" w:rsidP="00734227">
            <w:pPr>
              <w:spacing w:before="0"/>
              <w:jc w:val="left"/>
              <w:rPr>
                <w:rFonts w:cs="Arial"/>
                <w:b w:val="0"/>
                <w:sz w:val="20"/>
              </w:rPr>
            </w:pPr>
            <w:r w:rsidRPr="006B3AE1">
              <w:rPr>
                <w:rFonts w:cs="Arial"/>
                <w:sz w:val="20"/>
              </w:rPr>
              <w:t>Prioridad</w:t>
            </w:r>
          </w:p>
        </w:tc>
        <w:tc>
          <w:tcPr>
            <w:tcW w:w="3544" w:type="dxa"/>
            <w:vAlign w:val="center"/>
          </w:tcPr>
          <w:p w14:paraId="29001283" w14:textId="77777777" w:rsidR="004577BC" w:rsidRPr="006B3AE1" w:rsidRDefault="004577BC" w:rsidP="00734227">
            <w:pPr>
              <w:spacing w:before="0"/>
              <w:jc w:val="left"/>
              <w:rPr>
                <w:rFonts w:cs="Arial"/>
                <w:b w:val="0"/>
                <w:sz w:val="20"/>
              </w:rPr>
            </w:pPr>
            <w:r w:rsidRPr="006B3AE1">
              <w:rPr>
                <w:rFonts w:cs="Arial"/>
                <w:sz w:val="20"/>
              </w:rPr>
              <w:t>Criterio</w:t>
            </w:r>
          </w:p>
        </w:tc>
        <w:tc>
          <w:tcPr>
            <w:tcW w:w="3827" w:type="dxa"/>
            <w:vAlign w:val="center"/>
          </w:tcPr>
          <w:p w14:paraId="02D3044F" w14:textId="77777777" w:rsidR="004577BC" w:rsidRPr="006B3AE1" w:rsidRDefault="004577BC" w:rsidP="00734227">
            <w:pPr>
              <w:spacing w:before="0"/>
              <w:jc w:val="left"/>
              <w:rPr>
                <w:rFonts w:cs="Arial"/>
                <w:b w:val="0"/>
                <w:sz w:val="20"/>
              </w:rPr>
            </w:pPr>
            <w:r w:rsidRPr="006B3AE1">
              <w:rPr>
                <w:rFonts w:cs="Arial"/>
                <w:sz w:val="20"/>
              </w:rPr>
              <w:t>Comentarios</w:t>
            </w:r>
          </w:p>
        </w:tc>
      </w:tr>
      <w:tr w:rsidR="004577BC" w:rsidRPr="006B3AE1" w14:paraId="00323E93" w14:textId="77777777" w:rsidTr="00734227">
        <w:trPr>
          <w:trHeight w:val="789"/>
        </w:trPr>
        <w:tc>
          <w:tcPr>
            <w:tcW w:w="1253" w:type="dxa"/>
            <w:vAlign w:val="center"/>
          </w:tcPr>
          <w:p w14:paraId="1577D1E3" w14:textId="77777777" w:rsidR="004577BC" w:rsidRPr="006B3AE1" w:rsidRDefault="004577BC" w:rsidP="00734227">
            <w:pPr>
              <w:spacing w:before="0"/>
              <w:jc w:val="left"/>
              <w:rPr>
                <w:rFonts w:cs="Arial"/>
                <w:sz w:val="20"/>
              </w:rPr>
            </w:pPr>
            <w:r w:rsidRPr="006B3AE1">
              <w:rPr>
                <w:rFonts w:cs="Arial"/>
                <w:sz w:val="20"/>
              </w:rPr>
              <w:t>1</w:t>
            </w:r>
          </w:p>
        </w:tc>
        <w:tc>
          <w:tcPr>
            <w:tcW w:w="3544" w:type="dxa"/>
            <w:vAlign w:val="center"/>
          </w:tcPr>
          <w:p w14:paraId="30BBAAC9" w14:textId="77777777" w:rsidR="004577BC" w:rsidRPr="006B3AE1" w:rsidRDefault="004577BC" w:rsidP="00734227">
            <w:pPr>
              <w:spacing w:before="0"/>
              <w:jc w:val="left"/>
              <w:rPr>
                <w:rFonts w:cs="Arial"/>
                <w:sz w:val="20"/>
              </w:rPr>
            </w:pPr>
            <w:r w:rsidRPr="006B3AE1">
              <w:rPr>
                <w:rFonts w:cs="Arial"/>
                <w:sz w:val="20"/>
              </w:rPr>
              <w:t>Puntuación total.</w:t>
            </w:r>
          </w:p>
        </w:tc>
        <w:tc>
          <w:tcPr>
            <w:tcW w:w="3827" w:type="dxa"/>
            <w:vAlign w:val="center"/>
          </w:tcPr>
          <w:p w14:paraId="2A93B923" w14:textId="77777777" w:rsidR="004577BC" w:rsidRPr="006B3AE1" w:rsidRDefault="004577BC" w:rsidP="00734227">
            <w:pPr>
              <w:spacing w:before="0"/>
              <w:jc w:val="left"/>
              <w:rPr>
                <w:rFonts w:cs="Arial"/>
                <w:sz w:val="20"/>
              </w:rPr>
            </w:pPr>
          </w:p>
        </w:tc>
      </w:tr>
      <w:tr w:rsidR="004577BC" w:rsidRPr="006B3AE1" w14:paraId="23D96700" w14:textId="77777777" w:rsidTr="00734227">
        <w:tc>
          <w:tcPr>
            <w:tcW w:w="1253" w:type="dxa"/>
            <w:vAlign w:val="center"/>
          </w:tcPr>
          <w:p w14:paraId="22972C20" w14:textId="77777777" w:rsidR="004577BC" w:rsidRPr="006B3AE1" w:rsidRDefault="004577BC" w:rsidP="00734227">
            <w:pPr>
              <w:spacing w:before="0"/>
              <w:jc w:val="left"/>
              <w:rPr>
                <w:rFonts w:cs="Arial"/>
                <w:sz w:val="20"/>
              </w:rPr>
            </w:pPr>
            <w:r w:rsidRPr="006B3AE1">
              <w:rPr>
                <w:rFonts w:cs="Arial"/>
                <w:sz w:val="20"/>
              </w:rPr>
              <w:t>2</w:t>
            </w:r>
          </w:p>
        </w:tc>
        <w:tc>
          <w:tcPr>
            <w:tcW w:w="3544" w:type="dxa"/>
            <w:vAlign w:val="center"/>
          </w:tcPr>
          <w:p w14:paraId="1C848D3D" w14:textId="77777777" w:rsidR="004577BC" w:rsidRPr="006B3AE1" w:rsidRDefault="004577BC" w:rsidP="00734227">
            <w:pPr>
              <w:spacing w:before="0"/>
              <w:jc w:val="left"/>
              <w:rPr>
                <w:rFonts w:cs="Arial"/>
                <w:sz w:val="20"/>
              </w:rPr>
            </w:pPr>
            <w:r w:rsidRPr="006B3AE1">
              <w:rPr>
                <w:rFonts w:cs="Arial"/>
                <w:sz w:val="20"/>
              </w:rPr>
              <w:t>Puntuación total de cada apartado en el orden en que aparecen en el baremo. (1, 2, 3).</w:t>
            </w:r>
          </w:p>
        </w:tc>
        <w:tc>
          <w:tcPr>
            <w:tcW w:w="3827" w:type="dxa"/>
            <w:vAlign w:val="center"/>
          </w:tcPr>
          <w:p w14:paraId="242B1535" w14:textId="77777777" w:rsidR="004577BC" w:rsidRPr="006B3AE1" w:rsidRDefault="004577BC" w:rsidP="00734227">
            <w:pPr>
              <w:spacing w:before="0"/>
              <w:jc w:val="left"/>
              <w:rPr>
                <w:rFonts w:cs="Arial"/>
                <w:sz w:val="20"/>
              </w:rPr>
            </w:pPr>
            <w:r w:rsidRPr="006B3AE1">
              <w:rPr>
                <w:rFonts w:cs="Arial"/>
                <w:sz w:val="20"/>
              </w:rPr>
              <w:t>Se tendrán en cuenta siempre los valores máximos permitidos.</w:t>
            </w:r>
          </w:p>
        </w:tc>
      </w:tr>
      <w:tr w:rsidR="004577BC" w:rsidRPr="006B3AE1" w14:paraId="6B9A0133" w14:textId="77777777" w:rsidTr="00734227">
        <w:tc>
          <w:tcPr>
            <w:tcW w:w="1253" w:type="dxa"/>
            <w:vAlign w:val="center"/>
          </w:tcPr>
          <w:p w14:paraId="66512F2F" w14:textId="77777777" w:rsidR="004577BC" w:rsidRPr="006B3AE1" w:rsidRDefault="004577BC" w:rsidP="00734227">
            <w:pPr>
              <w:spacing w:before="0"/>
              <w:jc w:val="left"/>
              <w:rPr>
                <w:rFonts w:cs="Arial"/>
                <w:sz w:val="20"/>
              </w:rPr>
            </w:pPr>
            <w:r w:rsidRPr="006B3AE1">
              <w:rPr>
                <w:rFonts w:cs="Arial"/>
                <w:sz w:val="20"/>
              </w:rPr>
              <w:t>3</w:t>
            </w:r>
          </w:p>
        </w:tc>
        <w:tc>
          <w:tcPr>
            <w:tcW w:w="3544" w:type="dxa"/>
            <w:vAlign w:val="center"/>
          </w:tcPr>
          <w:p w14:paraId="538C0327" w14:textId="77777777" w:rsidR="004577BC" w:rsidRPr="006B3AE1" w:rsidRDefault="004577BC" w:rsidP="00734227">
            <w:pPr>
              <w:spacing w:before="0"/>
              <w:jc w:val="left"/>
              <w:rPr>
                <w:rFonts w:cs="Arial"/>
                <w:sz w:val="20"/>
              </w:rPr>
            </w:pPr>
            <w:r w:rsidRPr="006B3AE1">
              <w:rPr>
                <w:rFonts w:cs="Arial"/>
                <w:sz w:val="20"/>
              </w:rPr>
              <w:t>Puntuación total de cada subapartado de segundo nivel en el orden en que aparecen en el baremo. (11, 12, 13… 21, 22…).</w:t>
            </w:r>
          </w:p>
        </w:tc>
        <w:tc>
          <w:tcPr>
            <w:tcW w:w="3827" w:type="dxa"/>
            <w:vAlign w:val="center"/>
          </w:tcPr>
          <w:p w14:paraId="3D61CA48" w14:textId="77777777" w:rsidR="004577BC" w:rsidRPr="006B3AE1" w:rsidRDefault="004577BC" w:rsidP="00734227">
            <w:pPr>
              <w:spacing w:before="0"/>
              <w:jc w:val="left"/>
              <w:rPr>
                <w:rFonts w:cs="Arial"/>
                <w:sz w:val="20"/>
              </w:rPr>
            </w:pPr>
            <w:r w:rsidRPr="006B3AE1">
              <w:rPr>
                <w:rFonts w:cs="Arial"/>
                <w:sz w:val="20"/>
              </w:rPr>
              <w:t>Se tendrán en cuenta siempre los valores máximos permitidos</w:t>
            </w:r>
          </w:p>
        </w:tc>
      </w:tr>
      <w:tr w:rsidR="004577BC" w:rsidRPr="006B3AE1" w14:paraId="4D33C932" w14:textId="77777777" w:rsidTr="00734227">
        <w:tc>
          <w:tcPr>
            <w:tcW w:w="1253" w:type="dxa"/>
            <w:vAlign w:val="center"/>
          </w:tcPr>
          <w:p w14:paraId="0E2CE197" w14:textId="77777777" w:rsidR="004577BC" w:rsidRPr="006B3AE1" w:rsidRDefault="004577BC" w:rsidP="00734227">
            <w:pPr>
              <w:spacing w:before="0"/>
              <w:jc w:val="left"/>
              <w:rPr>
                <w:rFonts w:cs="Arial"/>
                <w:sz w:val="20"/>
              </w:rPr>
            </w:pPr>
            <w:r w:rsidRPr="006B3AE1">
              <w:rPr>
                <w:rFonts w:cs="Arial"/>
                <w:sz w:val="20"/>
              </w:rPr>
              <w:lastRenderedPageBreak/>
              <w:t>4</w:t>
            </w:r>
          </w:p>
        </w:tc>
        <w:tc>
          <w:tcPr>
            <w:tcW w:w="3544" w:type="dxa"/>
            <w:vAlign w:val="center"/>
          </w:tcPr>
          <w:p w14:paraId="6AD70C3C" w14:textId="77777777" w:rsidR="004577BC" w:rsidRPr="006B3AE1" w:rsidRDefault="004577BC" w:rsidP="00734227">
            <w:pPr>
              <w:spacing w:before="0"/>
              <w:jc w:val="left"/>
              <w:rPr>
                <w:rFonts w:cs="Arial"/>
                <w:sz w:val="20"/>
              </w:rPr>
            </w:pPr>
            <w:r w:rsidRPr="006B3AE1">
              <w:rPr>
                <w:rFonts w:cs="Arial"/>
                <w:sz w:val="20"/>
              </w:rPr>
              <w:t>Puntuación de cada subapartado de tercer nivel en el orden en que aparecen en el baremo. (111, 112, 113… 121, 122…).</w:t>
            </w:r>
          </w:p>
        </w:tc>
        <w:tc>
          <w:tcPr>
            <w:tcW w:w="3827" w:type="dxa"/>
            <w:vAlign w:val="center"/>
          </w:tcPr>
          <w:p w14:paraId="56FD4458" w14:textId="55CDCAE2" w:rsidR="004577BC" w:rsidRPr="006B3AE1" w:rsidRDefault="00D3020B" w:rsidP="00734227">
            <w:pPr>
              <w:spacing w:before="0"/>
              <w:jc w:val="left"/>
              <w:rPr>
                <w:rFonts w:cs="Arial"/>
                <w:sz w:val="20"/>
              </w:rPr>
            </w:pPr>
            <w:r w:rsidRPr="00C77747">
              <w:rPr>
                <w:rFonts w:cs="Arial"/>
                <w:i/>
                <w:sz w:val="20"/>
              </w:rPr>
              <w:t>No se limitarán</w:t>
            </w:r>
            <w:r w:rsidR="004577BC" w:rsidRPr="006B3AE1">
              <w:rPr>
                <w:rFonts w:cs="Arial"/>
                <w:sz w:val="20"/>
              </w:rPr>
              <w:t xml:space="preserve"> valores al máximo que establezca el total del apartado superior al que pertenezca</w:t>
            </w:r>
            <w:r w:rsidR="00C77747">
              <w:rPr>
                <w:rFonts w:cs="Arial"/>
                <w:sz w:val="20"/>
              </w:rPr>
              <w:t xml:space="preserve"> </w:t>
            </w:r>
            <w:r w:rsidR="00C77747" w:rsidRPr="00C77747">
              <w:rPr>
                <w:rFonts w:cs="Arial"/>
                <w:i/>
                <w:sz w:val="20"/>
              </w:rPr>
              <w:t>(**)</w:t>
            </w:r>
          </w:p>
        </w:tc>
      </w:tr>
      <w:tr w:rsidR="004577BC" w:rsidRPr="006B3AE1" w14:paraId="71D06DC7" w14:textId="77777777" w:rsidTr="00734227">
        <w:tc>
          <w:tcPr>
            <w:tcW w:w="1253" w:type="dxa"/>
            <w:vAlign w:val="center"/>
          </w:tcPr>
          <w:p w14:paraId="56BA6C36" w14:textId="77777777" w:rsidR="004577BC" w:rsidRPr="006B3AE1" w:rsidRDefault="004577BC" w:rsidP="00734227">
            <w:pPr>
              <w:spacing w:before="0"/>
              <w:jc w:val="left"/>
              <w:rPr>
                <w:rFonts w:cs="Arial"/>
                <w:sz w:val="20"/>
              </w:rPr>
            </w:pPr>
            <w:r w:rsidRPr="006B3AE1">
              <w:rPr>
                <w:rFonts w:cs="Arial"/>
                <w:sz w:val="20"/>
              </w:rPr>
              <w:t>5</w:t>
            </w:r>
          </w:p>
        </w:tc>
        <w:tc>
          <w:tcPr>
            <w:tcW w:w="3544" w:type="dxa"/>
            <w:vAlign w:val="center"/>
          </w:tcPr>
          <w:p w14:paraId="48D646C8" w14:textId="77777777" w:rsidR="004577BC" w:rsidRPr="006B3AE1" w:rsidRDefault="004577BC" w:rsidP="00734227">
            <w:pPr>
              <w:spacing w:before="0"/>
              <w:jc w:val="left"/>
              <w:rPr>
                <w:rFonts w:cs="Arial"/>
                <w:sz w:val="20"/>
              </w:rPr>
            </w:pPr>
            <w:r w:rsidRPr="006B3AE1">
              <w:rPr>
                <w:rFonts w:cs="Arial"/>
                <w:sz w:val="20"/>
              </w:rPr>
              <w:t>Número de petición dentro de la solicitud (preferencia del participante).</w:t>
            </w:r>
          </w:p>
        </w:tc>
        <w:tc>
          <w:tcPr>
            <w:tcW w:w="3827" w:type="dxa"/>
            <w:vAlign w:val="center"/>
          </w:tcPr>
          <w:p w14:paraId="5F664776" w14:textId="77777777" w:rsidR="004577BC" w:rsidRPr="006B3AE1" w:rsidRDefault="004577BC" w:rsidP="00734227">
            <w:pPr>
              <w:spacing w:before="0"/>
              <w:jc w:val="left"/>
              <w:rPr>
                <w:rFonts w:cs="Arial"/>
                <w:sz w:val="20"/>
              </w:rPr>
            </w:pPr>
            <w:r w:rsidRPr="006B3AE1">
              <w:rPr>
                <w:rFonts w:cs="Arial"/>
                <w:sz w:val="20"/>
              </w:rPr>
              <w:t>Campo calculado.</w:t>
            </w:r>
          </w:p>
        </w:tc>
      </w:tr>
    </w:tbl>
    <w:p w14:paraId="70D77861" w14:textId="313F8521" w:rsidR="00C77747" w:rsidRPr="00C77747" w:rsidRDefault="00C77747" w:rsidP="00C77747">
      <w:r>
        <w:rPr>
          <w:i/>
        </w:rPr>
        <w:t>(**) Todavía se deberán definir los matices de la limitación / no limitación de estos apartados, quedando de momento establecido como temporal</w:t>
      </w:r>
      <w:r w:rsidR="006F487F">
        <w:rPr>
          <w:i/>
        </w:rPr>
        <w:t>.</w:t>
      </w:r>
    </w:p>
    <w:p w14:paraId="64106B6B" w14:textId="52ED3357" w:rsidR="004B52F8" w:rsidRDefault="004B52F8" w:rsidP="004B52F8">
      <w:pPr>
        <w:pStyle w:val="Ttulo1"/>
      </w:pPr>
      <w:bookmarkStart w:id="7" w:name="_Toc102133906"/>
      <w:r>
        <w:t>Resolución</w:t>
      </w:r>
      <w:bookmarkEnd w:id="7"/>
    </w:p>
    <w:p w14:paraId="64F5D916" w14:textId="30FB801B" w:rsidR="00162B5B" w:rsidRPr="00162B5B" w:rsidRDefault="00425F49" w:rsidP="00162B5B">
      <w:r>
        <w:rPr>
          <w:noProof/>
          <w:lang w:val="es-ES_tradnl" w:eastAsia="es-ES_tradnl"/>
        </w:rPr>
        <w:drawing>
          <wp:inline distT="0" distB="0" distL="0" distR="0" wp14:anchorId="3B6E620D" wp14:editId="69F2B382">
            <wp:extent cx="5400040" cy="246443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400040" cy="2464435"/>
                    </a:xfrm>
                    <a:prstGeom prst="rect">
                      <a:avLst/>
                    </a:prstGeom>
                  </pic:spPr>
                </pic:pic>
              </a:graphicData>
            </a:graphic>
          </wp:inline>
        </w:drawing>
      </w:r>
    </w:p>
    <w:p w14:paraId="46960C70" w14:textId="77777777" w:rsidR="004C5A17" w:rsidRDefault="004C5A17" w:rsidP="004C5A17">
      <w:pPr>
        <w:pStyle w:val="Ttulo3"/>
      </w:pPr>
      <w:bookmarkStart w:id="8" w:name="_Toc102133907"/>
      <w:r>
        <w:t>Recepción de ficheros</w:t>
      </w:r>
      <w:bookmarkEnd w:id="8"/>
    </w:p>
    <w:p w14:paraId="056810AA" w14:textId="77777777" w:rsidR="00E727B5" w:rsidRDefault="004066B9" w:rsidP="00E727B5">
      <w:r>
        <w:t xml:space="preserve">Para poder realizar la resolución en acto único y con todas las Comunidades Autónomas participantes, se establecerán plazos para el envío de estos ficheros a la SGTIC, con una alta similitud con el Concurso de Traslados. Para ello, previo a la fecha de inicio de recepción de los ficheros, se facilitarán: </w:t>
      </w:r>
    </w:p>
    <w:p w14:paraId="0453F36C" w14:textId="77777777" w:rsidR="00CB1F2B" w:rsidRDefault="00CB1F2B" w:rsidP="004066B9">
      <w:pPr>
        <w:pStyle w:val="Prrafodelista"/>
        <w:numPr>
          <w:ilvl w:val="0"/>
          <w:numId w:val="21"/>
        </w:numPr>
      </w:pPr>
      <w:r>
        <w:t>Plazo de presentación de ficheros.</w:t>
      </w:r>
    </w:p>
    <w:p w14:paraId="23AE296A" w14:textId="77777777" w:rsidR="00571D35" w:rsidRDefault="00571D35" w:rsidP="00571D35">
      <w:pPr>
        <w:pStyle w:val="Prrafodelista"/>
        <w:numPr>
          <w:ilvl w:val="1"/>
          <w:numId w:val="21"/>
        </w:numPr>
      </w:pPr>
      <w:r>
        <w:t xml:space="preserve">Vacantes, </w:t>
      </w:r>
      <w:r w:rsidRPr="00E366A0">
        <w:rPr>
          <w:u w:val="single"/>
        </w:rPr>
        <w:t>previo</w:t>
      </w:r>
      <w:r>
        <w:t xml:space="preserve"> al inicio de la presentación de instancias.</w:t>
      </w:r>
      <w:r w:rsidR="006571FB">
        <w:t xml:space="preserve"> </w:t>
      </w:r>
      <w:r w:rsidR="006571FB">
        <w:rPr>
          <w:i/>
        </w:rPr>
        <w:t>No se podrá modificar el fichero de vacantes durante el proceso</w:t>
      </w:r>
      <w:r w:rsidR="00C807C2">
        <w:rPr>
          <w:i/>
        </w:rPr>
        <w:t>.</w:t>
      </w:r>
    </w:p>
    <w:p w14:paraId="6B777D4E" w14:textId="77777777" w:rsidR="00571D35" w:rsidRDefault="00571D35" w:rsidP="00571D35">
      <w:pPr>
        <w:pStyle w:val="Prrafodelista"/>
        <w:numPr>
          <w:ilvl w:val="1"/>
          <w:numId w:val="21"/>
        </w:numPr>
      </w:pPr>
      <w:r>
        <w:t xml:space="preserve">Solicitudes </w:t>
      </w:r>
      <w:r w:rsidRPr="00E366A0">
        <w:rPr>
          <w:u w:val="single"/>
        </w:rPr>
        <w:t>tras</w:t>
      </w:r>
      <w:r>
        <w:t xml:space="preserve"> la presentación y tratamiento de las </w:t>
      </w:r>
      <w:r w:rsidR="00957066">
        <w:t>instancias</w:t>
      </w:r>
      <w:r>
        <w:t>.</w:t>
      </w:r>
    </w:p>
    <w:p w14:paraId="620F0335" w14:textId="77777777" w:rsidR="004066B9" w:rsidRDefault="004066B9" w:rsidP="004066B9">
      <w:pPr>
        <w:pStyle w:val="Prrafodelista"/>
        <w:numPr>
          <w:ilvl w:val="0"/>
          <w:numId w:val="21"/>
        </w:numPr>
      </w:pPr>
      <w:r>
        <w:t>Formato de los ficheros esperados, estableciendo los campos necesarios.</w:t>
      </w:r>
    </w:p>
    <w:p w14:paraId="74FAFB6A" w14:textId="77777777" w:rsidR="004066B9" w:rsidRDefault="004066B9" w:rsidP="004066B9">
      <w:pPr>
        <w:pStyle w:val="Prrafodelista"/>
        <w:numPr>
          <w:ilvl w:val="0"/>
          <w:numId w:val="21"/>
        </w:numPr>
      </w:pPr>
      <w:r>
        <w:t>Normas de depuración.</w:t>
      </w:r>
    </w:p>
    <w:p w14:paraId="5B8C18AD" w14:textId="77777777" w:rsidR="007206D8" w:rsidRPr="00E727B5" w:rsidRDefault="005161BE" w:rsidP="007206D8">
      <w:pPr>
        <w:pStyle w:val="Prrafodelista"/>
        <w:numPr>
          <w:ilvl w:val="0"/>
          <w:numId w:val="21"/>
        </w:numPr>
      </w:pPr>
      <w:r>
        <w:t>Buzón de correo para coordinación.</w:t>
      </w:r>
    </w:p>
    <w:p w14:paraId="289B98C3" w14:textId="77777777" w:rsidR="004C5A17" w:rsidRPr="004C5A17" w:rsidRDefault="004C5A17" w:rsidP="004C5A17">
      <w:pPr>
        <w:pStyle w:val="Ttulo3"/>
      </w:pPr>
      <w:bookmarkStart w:id="9" w:name="_Toc102133908"/>
      <w:r>
        <w:t>Resolución</w:t>
      </w:r>
      <w:bookmarkEnd w:id="9"/>
    </w:p>
    <w:p w14:paraId="74404A9A" w14:textId="77777777" w:rsidR="00100BCD" w:rsidRDefault="00100BCD" w:rsidP="00647D91">
      <w:r>
        <w:t xml:space="preserve">Con </w:t>
      </w:r>
      <w:r w:rsidR="00DF14CC">
        <w:t>la</w:t>
      </w:r>
      <w:r>
        <w:t xml:space="preserve"> estructura</w:t>
      </w:r>
      <w:r w:rsidR="00DF14CC">
        <w:t xml:space="preserve"> definida en la presentación</w:t>
      </w:r>
      <w:r>
        <w:t xml:space="preserve">, y considerando la baremación a nivel de especialidad, el objetivo </w:t>
      </w:r>
      <w:r w:rsidR="00823197">
        <w:t>es</w:t>
      </w:r>
      <w:r>
        <w:t xml:space="preserve"> preparar la asignación: </w:t>
      </w:r>
    </w:p>
    <w:p w14:paraId="617AE703" w14:textId="77777777" w:rsidR="00100BCD" w:rsidRDefault="00100BCD" w:rsidP="00100BCD">
      <w:pPr>
        <w:pStyle w:val="Prrafodelista"/>
        <w:numPr>
          <w:ilvl w:val="0"/>
          <w:numId w:val="13"/>
        </w:numPr>
      </w:pPr>
      <w:r>
        <w:t>Para una especialidad concreta.</w:t>
      </w:r>
    </w:p>
    <w:p w14:paraId="42FD3BAD" w14:textId="77777777" w:rsidR="00100BCD" w:rsidRDefault="00100BCD" w:rsidP="00100BCD">
      <w:pPr>
        <w:pStyle w:val="Prrafodelista"/>
        <w:numPr>
          <w:ilvl w:val="1"/>
          <w:numId w:val="13"/>
        </w:numPr>
      </w:pPr>
      <w:r>
        <w:lastRenderedPageBreak/>
        <w:t>En una Comunidad Autónoma determinada.</w:t>
      </w:r>
    </w:p>
    <w:p w14:paraId="07E730AC" w14:textId="7125A8B2" w:rsidR="004565B5" w:rsidRDefault="002C7B5C" w:rsidP="004565B5">
      <w:pPr>
        <w:pStyle w:val="Prrafodelista"/>
        <w:numPr>
          <w:ilvl w:val="2"/>
          <w:numId w:val="13"/>
        </w:numPr>
      </w:pPr>
      <w:r>
        <w:t>En función del baremo del participante en la especialidad; c</w:t>
      </w:r>
      <w:r w:rsidR="00100BCD">
        <w:t>onsiderando la preferencia de cada participante.</w:t>
      </w:r>
    </w:p>
    <w:p w14:paraId="5CB53A09" w14:textId="331D47D9" w:rsidR="004F0927" w:rsidRDefault="004F0927" w:rsidP="004F0927">
      <w:r>
        <w:t xml:space="preserve">Siguiendo el ejemplo inicial, cada participante será ordenado siguiendo el criterio definido, pudiendo ocurrir que: </w:t>
      </w:r>
    </w:p>
    <w:p w14:paraId="055A0CC1" w14:textId="3C6D6598" w:rsidR="004F0927" w:rsidRDefault="004F0927" w:rsidP="004F0927">
      <w:pPr>
        <w:pStyle w:val="Prrafodelista"/>
        <w:numPr>
          <w:ilvl w:val="0"/>
          <w:numId w:val="13"/>
        </w:numPr>
      </w:pPr>
      <w:r>
        <w:t>No aparezca en las listas de adjudicados porque, por puntuación, no opte a las vacantes ofertadas de la especialidad presentada.</w:t>
      </w:r>
    </w:p>
    <w:p w14:paraId="4BDF5EDF" w14:textId="41A50E33" w:rsidR="004F0927" w:rsidRDefault="004F0927" w:rsidP="004F0927">
      <w:pPr>
        <w:pStyle w:val="Prrafodelista"/>
        <w:numPr>
          <w:ilvl w:val="0"/>
          <w:numId w:val="13"/>
        </w:numPr>
      </w:pPr>
      <w:r>
        <w:t>Aparezca en una de las listas de resultados, habiéndole adjudicado la plaza de una especialidad en una Comunidad Autónoma.</w:t>
      </w:r>
    </w:p>
    <w:p w14:paraId="4CC5A295" w14:textId="099B1A08" w:rsidR="004F0927" w:rsidRDefault="004F0927" w:rsidP="004F0927">
      <w:pPr>
        <w:pStyle w:val="Prrafodelista"/>
        <w:numPr>
          <w:ilvl w:val="0"/>
          <w:numId w:val="13"/>
        </w:numPr>
      </w:pPr>
      <w:r>
        <w:t>Aparezca en varias listas de resultados, es decir, le hayan sido adjudicadas varias especialidades, en la misma o distintas Comunidades Autónomas.</w:t>
      </w:r>
    </w:p>
    <w:p w14:paraId="5C3217DF" w14:textId="1A457078" w:rsidR="00B46AB8" w:rsidRDefault="00943F54" w:rsidP="00B46AB8">
      <w:r>
        <w:t>El</w:t>
      </w:r>
      <w:r w:rsidR="00B46AB8">
        <w:t xml:space="preserve"> participante tendrá la opción de </w:t>
      </w:r>
      <w:r w:rsidR="00BF0672">
        <w:t xml:space="preserve">tomar posesión de la plaza asignada, o bien tomar la decisión de no hacerlo. </w:t>
      </w:r>
      <w:r w:rsidR="00312A5E">
        <w:t xml:space="preserve">En el caso de que a un participante le sean asignadas varias plazas, deberá optar a una de ellas, </w:t>
      </w:r>
      <w:r w:rsidR="00903B29" w:rsidRPr="00EC0B5F">
        <w:t>para lo que se podría emplear por analogía lo que dispone</w:t>
      </w:r>
      <w:r w:rsidR="00312A5E">
        <w:t xml:space="preserve"> el artículo 10, apar</w:t>
      </w:r>
      <w:r w:rsidR="00903B29">
        <w:t>tado F del Real Decreto 276/2007</w:t>
      </w:r>
      <w:r w:rsidR="00BB46CF">
        <w:t>, de 23 de febrero</w:t>
      </w:r>
      <w:r w:rsidR="00BF0672">
        <w:t>.</w:t>
      </w:r>
    </w:p>
    <w:tbl>
      <w:tblPr>
        <w:tblStyle w:val="Tablaconcuadrcula"/>
        <w:tblW w:w="0" w:type="auto"/>
        <w:tblLook w:val="04A0" w:firstRow="1" w:lastRow="0" w:firstColumn="1" w:lastColumn="0" w:noHBand="0" w:noVBand="1"/>
      </w:tblPr>
      <w:tblGrid>
        <w:gridCol w:w="8494"/>
      </w:tblGrid>
      <w:tr w:rsidR="002F64BE" w14:paraId="32831572" w14:textId="77777777" w:rsidTr="002F64BE">
        <w:tc>
          <w:tcPr>
            <w:tcW w:w="8494" w:type="dxa"/>
          </w:tcPr>
          <w:p w14:paraId="2D54D5AF" w14:textId="7877FACB" w:rsidR="002F64BE" w:rsidRPr="002F64BE" w:rsidRDefault="002F64BE" w:rsidP="002F64BE">
            <w:pPr>
              <w:spacing w:before="0"/>
              <w:rPr>
                <w:i/>
              </w:rPr>
            </w:pPr>
            <w:r>
              <w:rPr>
                <w:i/>
              </w:rPr>
              <w:t>Real Decreto 276/200</w:t>
            </w:r>
            <w:r w:rsidR="00903B29">
              <w:rPr>
                <w:i/>
              </w:rPr>
              <w:t>7</w:t>
            </w:r>
            <w:r>
              <w:rPr>
                <w:i/>
              </w:rPr>
              <w:t xml:space="preserve"> - </w:t>
            </w:r>
            <w:r w:rsidRPr="002F64BE">
              <w:rPr>
                <w:i/>
              </w:rPr>
              <w:t xml:space="preserve">de 23 de febrero, por el que se aprueba el Reglamento de ingreso, accesos y adquisición de nuevas especialidades en los cuerpos docentes a que se refiere la Ley </w:t>
            </w:r>
          </w:p>
          <w:p w14:paraId="11EDE82C" w14:textId="4728EC5B" w:rsidR="002F64BE" w:rsidRDefault="002F64BE" w:rsidP="002F64BE">
            <w:pPr>
              <w:spacing w:before="0"/>
              <w:rPr>
                <w:i/>
              </w:rPr>
            </w:pPr>
            <w:r w:rsidRPr="002F64BE">
              <w:rPr>
                <w:i/>
              </w:rPr>
              <w:t>Orgánica 2/2006, de 3 de mayo, de Educación, y se regula el régimen transitorio de ingreso a que se refiere la disposición transitoria decimoséptima de la citada ley</w:t>
            </w:r>
            <w:r>
              <w:rPr>
                <w:i/>
              </w:rPr>
              <w:t>.</w:t>
            </w:r>
          </w:p>
          <w:p w14:paraId="08004590" w14:textId="77777777" w:rsidR="002F64BE" w:rsidRDefault="002F64BE" w:rsidP="002F64BE">
            <w:pPr>
              <w:spacing w:before="0"/>
              <w:rPr>
                <w:i/>
              </w:rPr>
            </w:pPr>
          </w:p>
          <w:p w14:paraId="587C4580" w14:textId="7FAFAF88" w:rsidR="002F64BE" w:rsidRPr="002F64BE" w:rsidRDefault="002F64BE" w:rsidP="002F64BE">
            <w:pPr>
              <w:spacing w:before="0"/>
              <w:rPr>
                <w:i/>
              </w:rPr>
            </w:pPr>
            <w:r w:rsidRPr="002F64BE">
              <w:rPr>
                <w:i/>
                <w:u w:val="single"/>
              </w:rPr>
              <w:t>Artículo 10.F</w:t>
            </w:r>
            <w:r w:rsidRPr="002F64BE">
              <w:rPr>
                <w:i/>
              </w:rPr>
              <w:t xml:space="preserve"> - Indicación expresa de que quien supere las fases de oposición y concurso para el ingreso en un mismo cuerpo en convocatorias correspondientes a distintas Administraciones educativas deberá, al término de las pruebas, optar por una de aquéllas, renunciando a todos los derechos que pudieran corresponderle por su participación en las restantes. De no realizar esta opción, la aceptación del primer nombramiento como funcionario en prácticas se entenderá como renuncia tácita a los restantes.</w:t>
            </w:r>
          </w:p>
        </w:tc>
      </w:tr>
    </w:tbl>
    <w:p w14:paraId="521DC85B" w14:textId="740FD2A8" w:rsidR="00BF0672" w:rsidRDefault="000D3E00" w:rsidP="00B46AB8">
      <w:r>
        <w:t>Así pues:</w:t>
      </w:r>
    </w:p>
    <w:p w14:paraId="1E117BBB" w14:textId="1C5B3595" w:rsidR="000D3E00" w:rsidRDefault="000D3E00" w:rsidP="00B46AB8">
      <w:r>
        <w:rPr>
          <w:noProof/>
          <w:lang w:val="es-ES_tradnl" w:eastAsia="es-ES_tradnl"/>
        </w:rPr>
        <w:drawing>
          <wp:inline distT="0" distB="0" distL="0" distR="0" wp14:anchorId="5C48A5D4" wp14:editId="369230A2">
            <wp:extent cx="5400040" cy="1903228"/>
            <wp:effectExtent l="57150" t="57150" r="86360" b="97155"/>
            <wp:docPr id="10" name="Diagrama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7223641A" w14:textId="19C6FA3C" w:rsidR="00F53945" w:rsidRPr="00F53945" w:rsidRDefault="00F53945" w:rsidP="00B46AB8">
      <w:pPr>
        <w:rPr>
          <w:i/>
          <w:sz w:val="18"/>
        </w:rPr>
      </w:pPr>
      <w:r w:rsidRPr="00F53945">
        <w:rPr>
          <w:i/>
          <w:sz w:val="18"/>
        </w:rPr>
        <w:t>(*) Administrativamente, esta opción de plazas será por aplicación del Real Decreto 276/200</w:t>
      </w:r>
      <w:r w:rsidR="00903B29">
        <w:rPr>
          <w:i/>
          <w:sz w:val="18"/>
        </w:rPr>
        <w:t>7</w:t>
      </w:r>
      <w:r w:rsidRPr="00F53945">
        <w:rPr>
          <w:i/>
          <w:sz w:val="18"/>
        </w:rPr>
        <w:t xml:space="preserve"> o fórmula equivalente y válida para el caso de vacantes de distintos cuerpos.</w:t>
      </w:r>
    </w:p>
    <w:p w14:paraId="42B9CA74" w14:textId="50620A4D" w:rsidR="004C5A17" w:rsidRDefault="00517576" w:rsidP="004C5A17">
      <w:pPr>
        <w:pStyle w:val="Ttulo3"/>
      </w:pPr>
      <w:bookmarkStart w:id="10" w:name="_Toc102133909"/>
      <w:r>
        <w:lastRenderedPageBreak/>
        <w:t>Envío de resultados</w:t>
      </w:r>
      <w:bookmarkEnd w:id="10"/>
    </w:p>
    <w:p w14:paraId="38D02307" w14:textId="3221EA39" w:rsidR="004F0927" w:rsidRPr="00097230" w:rsidRDefault="00097230" w:rsidP="00097230">
      <w:r>
        <w:t xml:space="preserve">Como resultado de la resolución se facilitarán los ficheros a cada Comunidad Autónoma con los participantes ordenados, para que se puedan asignar las </w:t>
      </w:r>
      <w:r w:rsidR="004073CD">
        <w:t>plazas</w:t>
      </w:r>
      <w:r>
        <w:t>.</w:t>
      </w:r>
    </w:p>
    <w:p w14:paraId="34B26636" w14:textId="77777777" w:rsidR="004C5A17" w:rsidRDefault="004C5A17" w:rsidP="004C5A17">
      <w:pPr>
        <w:pStyle w:val="Ttulo1"/>
      </w:pPr>
      <w:bookmarkStart w:id="11" w:name="_Toc102133910"/>
      <w:r>
        <w:t>Conclusiones</w:t>
      </w:r>
      <w:bookmarkEnd w:id="11"/>
    </w:p>
    <w:p w14:paraId="3B07FC29" w14:textId="34A4C7C6" w:rsidR="004C5A17" w:rsidRDefault="005147D1" w:rsidP="00823197">
      <w:r>
        <w:t xml:space="preserve">El proceso plasmado en este documento pretende servir de guía para alinear el trabajo de todos los actores implicados en el cumplimiento normativo del nuevo Real Decreto publicado, facilitando en todo caso </w:t>
      </w:r>
      <w:r>
        <w:rPr>
          <w:b/>
        </w:rPr>
        <w:t>la estabilización de las plazas</w:t>
      </w:r>
      <w:r>
        <w:t xml:space="preserve"> y la participación activa del personal docente en cuanto a la selección de preferencias se refiere</w:t>
      </w:r>
      <w:r w:rsidR="00332D50">
        <w:t xml:space="preserve">, al mismo tiempo que se prioriza </w:t>
      </w:r>
      <w:r w:rsidR="00710B48">
        <w:t>la presentación de especialidad.</w:t>
      </w:r>
    </w:p>
    <w:p w14:paraId="5CEFF80C" w14:textId="453853C1" w:rsidR="005147D1" w:rsidRDefault="00C2759B" w:rsidP="00823197">
      <w:r>
        <w:t>Se</w:t>
      </w:r>
      <w:r w:rsidR="00E22B10">
        <w:t xml:space="preserve"> simplifica el procedimiento administrativo cumpliendo así con los plazos establecidos en la normativa; redundando en un beneficio directo en el personal docente al poder participar</w:t>
      </w:r>
      <w:r w:rsidR="00670A11">
        <w:t xml:space="preserve"> en</w:t>
      </w:r>
      <w:r w:rsidR="00E22B10">
        <w:t xml:space="preserve"> el resto de procesos selectivos siguientes</w:t>
      </w:r>
      <w:r w:rsidR="00A2269A">
        <w:t xml:space="preserve"> en caso de resolución no satisfactoria a sus intereses personale</w:t>
      </w:r>
      <w:r w:rsidR="006C705C">
        <w:t>s.</w:t>
      </w:r>
    </w:p>
    <w:p w14:paraId="2667FEE0" w14:textId="5771E56B" w:rsidR="00C2759B" w:rsidRPr="005147D1" w:rsidRDefault="00C2759B" w:rsidP="00C2759B">
      <w:r>
        <w:t xml:space="preserve">En definitiva, </w:t>
      </w:r>
      <w:r w:rsidR="00A54BB3">
        <w:t>supone un reto para las distintas administraciones en pro de la búsqueda de la simplificación administrativa y facilidad a los participantes; y alineándose en busca del beneficio común y cumplimiento normativo de la mejor forma posible.</w:t>
      </w:r>
      <w:r>
        <w:t xml:space="preserve"> </w:t>
      </w:r>
    </w:p>
    <w:sectPr w:rsidR="00C2759B" w:rsidRPr="005147D1" w:rsidSect="003D12CD">
      <w:headerReference w:type="first" r:id="rId25"/>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B79A06" w14:textId="77777777" w:rsidR="003C4D99" w:rsidRDefault="003C4D99" w:rsidP="002674C2">
      <w:pPr>
        <w:spacing w:before="0" w:after="0"/>
      </w:pPr>
      <w:r>
        <w:separator/>
      </w:r>
    </w:p>
  </w:endnote>
  <w:endnote w:type="continuationSeparator" w:id="0">
    <w:p w14:paraId="4F34DB28" w14:textId="77777777" w:rsidR="003C4D99" w:rsidRDefault="003C4D99" w:rsidP="002674C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mo">
    <w:altName w:val="Arimo"/>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00087" w14:textId="77777777" w:rsidR="003C4D99" w:rsidRDefault="003C4D99" w:rsidP="002674C2">
      <w:pPr>
        <w:spacing w:before="0" w:after="0"/>
      </w:pPr>
      <w:r>
        <w:separator/>
      </w:r>
    </w:p>
  </w:footnote>
  <w:footnote w:type="continuationSeparator" w:id="0">
    <w:p w14:paraId="0304D8C4" w14:textId="77777777" w:rsidR="003C4D99" w:rsidRDefault="003C4D99" w:rsidP="002674C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24C06" w14:textId="77777777" w:rsidR="00552388" w:rsidRDefault="00552388" w:rsidP="00FE35D6">
    <w:pPr>
      <w:pStyle w:val="Encabezado"/>
      <w:jc w:val="right"/>
    </w:pPr>
    <w:r>
      <w:tab/>
    </w:r>
  </w:p>
  <w:p w14:paraId="248B45EB" w14:textId="77777777" w:rsidR="00552388" w:rsidRDefault="00552388" w:rsidP="008D39BD">
    <w:pPr>
      <w:pStyle w:val="Encabezado"/>
      <w:jc w:val="right"/>
    </w:pPr>
    <w:r>
      <w:rPr>
        <w:noProof/>
        <w:lang w:val="es-ES_tradnl" w:eastAsia="es-ES_tradnl"/>
      </w:rPr>
      <w:drawing>
        <wp:anchor distT="0" distB="0" distL="114300" distR="114300" simplePos="0" relativeHeight="251661312" behindDoc="1" locked="0" layoutInCell="1" allowOverlap="1" wp14:anchorId="569E6D4F" wp14:editId="16D464E4">
          <wp:simplePos x="0" y="0"/>
          <wp:positionH relativeFrom="column">
            <wp:posOffset>53975</wp:posOffset>
          </wp:positionH>
          <wp:positionV relativeFrom="paragraph">
            <wp:posOffset>-172720</wp:posOffset>
          </wp:positionV>
          <wp:extent cx="2642400" cy="705600"/>
          <wp:effectExtent l="0" t="0" r="5715" b="0"/>
          <wp:wrapTight wrapText="right">
            <wp:wrapPolygon edited="0">
              <wp:start x="0" y="0"/>
              <wp:lineTo x="0" y="20997"/>
              <wp:lineTo x="21491" y="20997"/>
              <wp:lineTo x="21491" y="0"/>
              <wp:lineTo x="0" y="0"/>
            </wp:wrapPolygon>
          </wp:wrapTight>
          <wp:docPr id="4" name="Imagen 4" descr="C:\Users\BELEN~1.CAB\AppData\Local\Temp\Rar$DIa0.277\MEFP.Go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ELEN~1.CAB\AppData\Local\Temp\Rar$DIa0.277\MEFP.Go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42400" cy="705600"/>
                  </a:xfrm>
                  <a:prstGeom prst="rect">
                    <a:avLst/>
                  </a:prstGeom>
                  <a:noFill/>
                  <a:ln>
                    <a:noFill/>
                  </a:ln>
                </pic:spPr>
              </pic:pic>
            </a:graphicData>
          </a:graphic>
          <wp14:sizeRelH relativeFrom="page">
            <wp14:pctWidth>0</wp14:pctWidth>
          </wp14:sizeRelH>
          <wp14:sizeRelV relativeFrom="page">
            <wp14:pctHeight>0</wp14:pctHeight>
          </wp14:sizeRelV>
        </wp:anchor>
      </w:drawing>
    </w:r>
    <w:r>
      <w:t>Subdirección General de Tecnologías de la Información y las Comunicaciones</w:t>
    </w:r>
  </w:p>
  <w:p w14:paraId="0E0603A5" w14:textId="77777777" w:rsidR="00552388" w:rsidRDefault="00552388" w:rsidP="008D39BD">
    <w:pPr>
      <w:pStyle w:val="Encabezado"/>
      <w:jc w:val="right"/>
    </w:pPr>
  </w:p>
  <w:p w14:paraId="17C6780F" w14:textId="77777777" w:rsidR="00552388" w:rsidRDefault="00552388" w:rsidP="008D39BD">
    <w:pPr>
      <w:pStyle w:val="Encabezado"/>
      <w:jc w:val="right"/>
    </w:pPr>
  </w:p>
  <w:p w14:paraId="33F883E2" w14:textId="77777777" w:rsidR="00552388" w:rsidRDefault="00552388" w:rsidP="008D39BD">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51CF"/>
    <w:multiLevelType w:val="hybridMultilevel"/>
    <w:tmpl w:val="8AA68976"/>
    <w:lvl w:ilvl="0" w:tplc="0C0A0001">
      <w:start w:val="1"/>
      <w:numFmt w:val="bullet"/>
      <w:lvlText w:val=""/>
      <w:lvlJc w:val="left"/>
      <w:pPr>
        <w:ind w:left="774" w:hanging="360"/>
      </w:pPr>
      <w:rPr>
        <w:rFonts w:ascii="Symbol" w:hAnsi="Symbol" w:hint="default"/>
      </w:rPr>
    </w:lvl>
    <w:lvl w:ilvl="1" w:tplc="0C0A0003" w:tentative="1">
      <w:start w:val="1"/>
      <w:numFmt w:val="bullet"/>
      <w:lvlText w:val="o"/>
      <w:lvlJc w:val="left"/>
      <w:pPr>
        <w:ind w:left="1494" w:hanging="360"/>
      </w:pPr>
      <w:rPr>
        <w:rFonts w:ascii="Courier New" w:hAnsi="Courier New" w:cs="Courier New" w:hint="default"/>
      </w:rPr>
    </w:lvl>
    <w:lvl w:ilvl="2" w:tplc="0C0A0005" w:tentative="1">
      <w:start w:val="1"/>
      <w:numFmt w:val="bullet"/>
      <w:lvlText w:val=""/>
      <w:lvlJc w:val="left"/>
      <w:pPr>
        <w:ind w:left="2214" w:hanging="360"/>
      </w:pPr>
      <w:rPr>
        <w:rFonts w:ascii="Wingdings" w:hAnsi="Wingdings" w:hint="default"/>
      </w:rPr>
    </w:lvl>
    <w:lvl w:ilvl="3" w:tplc="0C0A0001" w:tentative="1">
      <w:start w:val="1"/>
      <w:numFmt w:val="bullet"/>
      <w:lvlText w:val=""/>
      <w:lvlJc w:val="left"/>
      <w:pPr>
        <w:ind w:left="2934" w:hanging="360"/>
      </w:pPr>
      <w:rPr>
        <w:rFonts w:ascii="Symbol" w:hAnsi="Symbol" w:hint="default"/>
      </w:rPr>
    </w:lvl>
    <w:lvl w:ilvl="4" w:tplc="0C0A0003" w:tentative="1">
      <w:start w:val="1"/>
      <w:numFmt w:val="bullet"/>
      <w:lvlText w:val="o"/>
      <w:lvlJc w:val="left"/>
      <w:pPr>
        <w:ind w:left="3654" w:hanging="360"/>
      </w:pPr>
      <w:rPr>
        <w:rFonts w:ascii="Courier New" w:hAnsi="Courier New" w:cs="Courier New" w:hint="default"/>
      </w:rPr>
    </w:lvl>
    <w:lvl w:ilvl="5" w:tplc="0C0A0005" w:tentative="1">
      <w:start w:val="1"/>
      <w:numFmt w:val="bullet"/>
      <w:lvlText w:val=""/>
      <w:lvlJc w:val="left"/>
      <w:pPr>
        <w:ind w:left="4374" w:hanging="360"/>
      </w:pPr>
      <w:rPr>
        <w:rFonts w:ascii="Wingdings" w:hAnsi="Wingdings" w:hint="default"/>
      </w:rPr>
    </w:lvl>
    <w:lvl w:ilvl="6" w:tplc="0C0A0001" w:tentative="1">
      <w:start w:val="1"/>
      <w:numFmt w:val="bullet"/>
      <w:lvlText w:val=""/>
      <w:lvlJc w:val="left"/>
      <w:pPr>
        <w:ind w:left="5094" w:hanging="360"/>
      </w:pPr>
      <w:rPr>
        <w:rFonts w:ascii="Symbol" w:hAnsi="Symbol" w:hint="default"/>
      </w:rPr>
    </w:lvl>
    <w:lvl w:ilvl="7" w:tplc="0C0A0003" w:tentative="1">
      <w:start w:val="1"/>
      <w:numFmt w:val="bullet"/>
      <w:lvlText w:val="o"/>
      <w:lvlJc w:val="left"/>
      <w:pPr>
        <w:ind w:left="5814" w:hanging="360"/>
      </w:pPr>
      <w:rPr>
        <w:rFonts w:ascii="Courier New" w:hAnsi="Courier New" w:cs="Courier New" w:hint="default"/>
      </w:rPr>
    </w:lvl>
    <w:lvl w:ilvl="8" w:tplc="0C0A0005" w:tentative="1">
      <w:start w:val="1"/>
      <w:numFmt w:val="bullet"/>
      <w:lvlText w:val=""/>
      <w:lvlJc w:val="left"/>
      <w:pPr>
        <w:ind w:left="6534" w:hanging="360"/>
      </w:pPr>
      <w:rPr>
        <w:rFonts w:ascii="Wingdings" w:hAnsi="Wingdings" w:hint="default"/>
      </w:rPr>
    </w:lvl>
  </w:abstractNum>
  <w:abstractNum w:abstractNumId="1" w15:restartNumberingAfterBreak="0">
    <w:nsid w:val="02FE663D"/>
    <w:multiLevelType w:val="hybridMultilevel"/>
    <w:tmpl w:val="E8F8186E"/>
    <w:lvl w:ilvl="0" w:tplc="6A1C1062">
      <w:start w:val="6"/>
      <w:numFmt w:val="bullet"/>
      <w:lvlText w:val="-"/>
      <w:lvlJc w:val="left"/>
      <w:pPr>
        <w:ind w:left="360" w:hanging="360"/>
      </w:pPr>
      <w:rPr>
        <w:rFonts w:ascii="Arial" w:eastAsiaTheme="minorHAns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B8766C7"/>
    <w:multiLevelType w:val="hybridMultilevel"/>
    <w:tmpl w:val="D2A247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E063582"/>
    <w:multiLevelType w:val="hybridMultilevel"/>
    <w:tmpl w:val="DC6462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A04E4D"/>
    <w:multiLevelType w:val="hybridMultilevel"/>
    <w:tmpl w:val="69AC42A8"/>
    <w:lvl w:ilvl="0" w:tplc="98E4E95E">
      <w:start w:val="21"/>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13E3513"/>
    <w:multiLevelType w:val="hybridMultilevel"/>
    <w:tmpl w:val="5C768A98"/>
    <w:lvl w:ilvl="0" w:tplc="489A8D4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AB5447D"/>
    <w:multiLevelType w:val="hybridMultilevel"/>
    <w:tmpl w:val="E938985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28101812"/>
    <w:multiLevelType w:val="hybridMultilevel"/>
    <w:tmpl w:val="A84C12E6"/>
    <w:lvl w:ilvl="0" w:tplc="0C0A0001">
      <w:start w:val="1"/>
      <w:numFmt w:val="bullet"/>
      <w:lvlText w:val=""/>
      <w:lvlJc w:val="left"/>
      <w:pPr>
        <w:tabs>
          <w:tab w:val="num" w:pos="1068"/>
        </w:tabs>
        <w:ind w:left="1068"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83B2AEF"/>
    <w:multiLevelType w:val="hybridMultilevel"/>
    <w:tmpl w:val="1D7EC782"/>
    <w:lvl w:ilvl="0" w:tplc="DA7EB160">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B1F0106"/>
    <w:multiLevelType w:val="hybridMultilevel"/>
    <w:tmpl w:val="55701506"/>
    <w:lvl w:ilvl="0" w:tplc="4DB0E6A8">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E691D3B"/>
    <w:multiLevelType w:val="multilevel"/>
    <w:tmpl w:val="A72A8D38"/>
    <w:lvl w:ilvl="0">
      <w:start w:val="1"/>
      <w:numFmt w:val="bullet"/>
      <w:lvlText w:val=""/>
      <w:lvlJc w:val="left"/>
      <w:pPr>
        <w:tabs>
          <w:tab w:val="num" w:pos="1068"/>
        </w:tabs>
        <w:ind w:left="1068" w:hanging="360"/>
      </w:pPr>
      <w:rPr>
        <w:rFonts w:ascii="Symbol" w:hAnsi="Symbol" w:hint="default"/>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11" w15:restartNumberingAfterBreak="0">
    <w:nsid w:val="2FC5549A"/>
    <w:multiLevelType w:val="hybridMultilevel"/>
    <w:tmpl w:val="B970B2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BBC5472"/>
    <w:multiLevelType w:val="hybridMultilevel"/>
    <w:tmpl w:val="6E9EFC5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7BD5D09"/>
    <w:multiLevelType w:val="hybridMultilevel"/>
    <w:tmpl w:val="A55A0DC2"/>
    <w:lvl w:ilvl="0" w:tplc="917CED3C">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A333ED8"/>
    <w:multiLevelType w:val="hybridMultilevel"/>
    <w:tmpl w:val="4D3C5A04"/>
    <w:lvl w:ilvl="0" w:tplc="38B6024A">
      <w:start w:val="4"/>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CE821C2"/>
    <w:multiLevelType w:val="hybridMultilevel"/>
    <w:tmpl w:val="542CB51C"/>
    <w:lvl w:ilvl="0" w:tplc="DD6C19AC">
      <w:start w:val="1"/>
      <w:numFmt w:val="bullet"/>
      <w:lvlText w:val=""/>
      <w:lvlJc w:val="left"/>
      <w:pPr>
        <w:ind w:left="720" w:hanging="360"/>
      </w:pPr>
      <w:rPr>
        <w:rFonts w:ascii="Symbol" w:eastAsiaTheme="minorHAnsi" w:hAnsi="Symbol"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8F91224"/>
    <w:multiLevelType w:val="hybridMultilevel"/>
    <w:tmpl w:val="C72A4132"/>
    <w:lvl w:ilvl="0" w:tplc="BBDC69AE">
      <w:start w:val="1"/>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D9F62A4"/>
    <w:multiLevelType w:val="hybridMultilevel"/>
    <w:tmpl w:val="788E7386"/>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8" w15:restartNumberingAfterBreak="0">
    <w:nsid w:val="5EF64C64"/>
    <w:multiLevelType w:val="hybridMultilevel"/>
    <w:tmpl w:val="4F82C5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0C07931"/>
    <w:multiLevelType w:val="hybridMultilevel"/>
    <w:tmpl w:val="2736C956"/>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 w15:restartNumberingAfterBreak="0">
    <w:nsid w:val="65081D6B"/>
    <w:multiLevelType w:val="hybridMultilevel"/>
    <w:tmpl w:val="8AB4B74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1" w15:restartNumberingAfterBreak="0">
    <w:nsid w:val="68CF0B7E"/>
    <w:multiLevelType w:val="hybridMultilevel"/>
    <w:tmpl w:val="D6F0757C"/>
    <w:lvl w:ilvl="0" w:tplc="7BA4B4FC">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BB72B7F"/>
    <w:multiLevelType w:val="hybridMultilevel"/>
    <w:tmpl w:val="ADDA228A"/>
    <w:lvl w:ilvl="0" w:tplc="4C641568">
      <w:start w:val="1"/>
      <w:numFmt w:val="bullet"/>
      <w:lvlText w:val=""/>
      <w:lvlJc w:val="left"/>
      <w:pPr>
        <w:ind w:left="720" w:hanging="360"/>
      </w:pPr>
      <w:rPr>
        <w:rFonts w:ascii="Symbol" w:eastAsiaTheme="minorHAnsi" w:hAnsi="Symbol"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3" w15:restartNumberingAfterBreak="0">
    <w:nsid w:val="6FB83C58"/>
    <w:multiLevelType w:val="hybridMultilevel"/>
    <w:tmpl w:val="594C20EE"/>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70901D47"/>
    <w:multiLevelType w:val="hybridMultilevel"/>
    <w:tmpl w:val="A3AC6E2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7A726D4"/>
    <w:multiLevelType w:val="hybridMultilevel"/>
    <w:tmpl w:val="AC408ACA"/>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6" w15:restartNumberingAfterBreak="0">
    <w:nsid w:val="7DEE72A7"/>
    <w:multiLevelType w:val="hybridMultilevel"/>
    <w:tmpl w:val="83B89C98"/>
    <w:lvl w:ilvl="0" w:tplc="7090A542">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18"/>
  </w:num>
  <w:num w:numId="3">
    <w:abstractNumId w:val="14"/>
  </w:num>
  <w:num w:numId="4">
    <w:abstractNumId w:val="22"/>
  </w:num>
  <w:num w:numId="5">
    <w:abstractNumId w:val="11"/>
  </w:num>
  <w:num w:numId="6">
    <w:abstractNumId w:val="12"/>
  </w:num>
  <w:num w:numId="7">
    <w:abstractNumId w:val="2"/>
  </w:num>
  <w:num w:numId="8">
    <w:abstractNumId w:val="16"/>
  </w:num>
  <w:num w:numId="9">
    <w:abstractNumId w:val="21"/>
  </w:num>
  <w:num w:numId="10">
    <w:abstractNumId w:val="4"/>
  </w:num>
  <w:num w:numId="11">
    <w:abstractNumId w:val="0"/>
  </w:num>
  <w:num w:numId="12">
    <w:abstractNumId w:val="5"/>
  </w:num>
  <w:num w:numId="13">
    <w:abstractNumId w:val="15"/>
  </w:num>
  <w:num w:numId="14">
    <w:abstractNumId w:val="6"/>
  </w:num>
  <w:num w:numId="15">
    <w:abstractNumId w:val="17"/>
    <w:lvlOverride w:ilvl="0">
      <w:startOverride w:val="1"/>
    </w:lvlOverride>
    <w:lvlOverride w:ilvl="1"/>
    <w:lvlOverride w:ilvl="2"/>
    <w:lvlOverride w:ilvl="3"/>
    <w:lvlOverride w:ilvl="4"/>
    <w:lvlOverride w:ilvl="5"/>
    <w:lvlOverride w:ilvl="6"/>
    <w:lvlOverride w:ilvl="7"/>
    <w:lvlOverride w:ilvl="8"/>
  </w:num>
  <w:num w:numId="16">
    <w:abstractNumId w:val="19"/>
  </w:num>
  <w:num w:numId="17">
    <w:abstractNumId w:val="1"/>
  </w:num>
  <w:num w:numId="18">
    <w:abstractNumId w:val="20"/>
  </w:num>
  <w:num w:numId="19">
    <w:abstractNumId w:val="10"/>
  </w:num>
  <w:num w:numId="20">
    <w:abstractNumId w:val="7"/>
  </w:num>
  <w:num w:numId="21">
    <w:abstractNumId w:val="24"/>
  </w:num>
  <w:num w:numId="22">
    <w:abstractNumId w:val="3"/>
  </w:num>
  <w:num w:numId="23">
    <w:abstractNumId w:val="25"/>
  </w:num>
  <w:num w:numId="24">
    <w:abstractNumId w:val="23"/>
  </w:num>
  <w:num w:numId="25">
    <w:abstractNumId w:val="9"/>
  </w:num>
  <w:num w:numId="26">
    <w:abstractNumId w:val="26"/>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91C"/>
    <w:rsid w:val="000004CE"/>
    <w:rsid w:val="00000536"/>
    <w:rsid w:val="0000534F"/>
    <w:rsid w:val="00006DEA"/>
    <w:rsid w:val="00007FC4"/>
    <w:rsid w:val="000102C0"/>
    <w:rsid w:val="000129E1"/>
    <w:rsid w:val="00013C12"/>
    <w:rsid w:val="00014EB4"/>
    <w:rsid w:val="000172EC"/>
    <w:rsid w:val="00017E8D"/>
    <w:rsid w:val="0002146A"/>
    <w:rsid w:val="000265F4"/>
    <w:rsid w:val="000339A4"/>
    <w:rsid w:val="00033F1E"/>
    <w:rsid w:val="0003542D"/>
    <w:rsid w:val="00035FD0"/>
    <w:rsid w:val="000378E5"/>
    <w:rsid w:val="00037F83"/>
    <w:rsid w:val="00043EA9"/>
    <w:rsid w:val="0004783D"/>
    <w:rsid w:val="000534F4"/>
    <w:rsid w:val="000546AE"/>
    <w:rsid w:val="00056D92"/>
    <w:rsid w:val="000573E3"/>
    <w:rsid w:val="00065237"/>
    <w:rsid w:val="000655A2"/>
    <w:rsid w:val="000664F3"/>
    <w:rsid w:val="000727B7"/>
    <w:rsid w:val="000731DF"/>
    <w:rsid w:val="00074AB7"/>
    <w:rsid w:val="0007505F"/>
    <w:rsid w:val="00075A98"/>
    <w:rsid w:val="00075B8A"/>
    <w:rsid w:val="000769BF"/>
    <w:rsid w:val="00076C5F"/>
    <w:rsid w:val="00084039"/>
    <w:rsid w:val="000842E4"/>
    <w:rsid w:val="000849B8"/>
    <w:rsid w:val="0008502B"/>
    <w:rsid w:val="00085709"/>
    <w:rsid w:val="0008608E"/>
    <w:rsid w:val="00087165"/>
    <w:rsid w:val="00094B90"/>
    <w:rsid w:val="00097230"/>
    <w:rsid w:val="000A0BE0"/>
    <w:rsid w:val="000A365A"/>
    <w:rsid w:val="000A50F0"/>
    <w:rsid w:val="000A7C83"/>
    <w:rsid w:val="000B2D36"/>
    <w:rsid w:val="000B3241"/>
    <w:rsid w:val="000B5BFC"/>
    <w:rsid w:val="000B72D9"/>
    <w:rsid w:val="000C0591"/>
    <w:rsid w:val="000C15BB"/>
    <w:rsid w:val="000C304D"/>
    <w:rsid w:val="000D1691"/>
    <w:rsid w:val="000D34E6"/>
    <w:rsid w:val="000D3BFB"/>
    <w:rsid w:val="000D3E00"/>
    <w:rsid w:val="000E3348"/>
    <w:rsid w:val="000E3463"/>
    <w:rsid w:val="000F0190"/>
    <w:rsid w:val="000F12CC"/>
    <w:rsid w:val="00100BCD"/>
    <w:rsid w:val="00102124"/>
    <w:rsid w:val="00106E70"/>
    <w:rsid w:val="00111162"/>
    <w:rsid w:val="00111D89"/>
    <w:rsid w:val="001120D6"/>
    <w:rsid w:val="00120EFD"/>
    <w:rsid w:val="00124647"/>
    <w:rsid w:val="00126E24"/>
    <w:rsid w:val="0013037D"/>
    <w:rsid w:val="00132F77"/>
    <w:rsid w:val="00134D16"/>
    <w:rsid w:val="00134FA0"/>
    <w:rsid w:val="00137B23"/>
    <w:rsid w:val="00145BDD"/>
    <w:rsid w:val="00150042"/>
    <w:rsid w:val="00150C60"/>
    <w:rsid w:val="00160154"/>
    <w:rsid w:val="00162B5B"/>
    <w:rsid w:val="00163E78"/>
    <w:rsid w:val="00165387"/>
    <w:rsid w:val="001670F4"/>
    <w:rsid w:val="00175C90"/>
    <w:rsid w:val="001774D6"/>
    <w:rsid w:val="0018071B"/>
    <w:rsid w:val="00180802"/>
    <w:rsid w:val="00181B26"/>
    <w:rsid w:val="00181E92"/>
    <w:rsid w:val="001821B0"/>
    <w:rsid w:val="00182ABD"/>
    <w:rsid w:val="00186D50"/>
    <w:rsid w:val="00187EA3"/>
    <w:rsid w:val="0019232A"/>
    <w:rsid w:val="00193457"/>
    <w:rsid w:val="00193481"/>
    <w:rsid w:val="00193D65"/>
    <w:rsid w:val="00194E03"/>
    <w:rsid w:val="001A1365"/>
    <w:rsid w:val="001A13B2"/>
    <w:rsid w:val="001A2945"/>
    <w:rsid w:val="001A2C54"/>
    <w:rsid w:val="001A431B"/>
    <w:rsid w:val="001A5F4E"/>
    <w:rsid w:val="001A70E5"/>
    <w:rsid w:val="001B537B"/>
    <w:rsid w:val="001B76B7"/>
    <w:rsid w:val="001B7B95"/>
    <w:rsid w:val="001C2158"/>
    <w:rsid w:val="001C33C1"/>
    <w:rsid w:val="001C4A63"/>
    <w:rsid w:val="001D1600"/>
    <w:rsid w:val="001D2282"/>
    <w:rsid w:val="001D44A6"/>
    <w:rsid w:val="001D6959"/>
    <w:rsid w:val="001D7E94"/>
    <w:rsid w:val="001E087A"/>
    <w:rsid w:val="001E2059"/>
    <w:rsid w:val="001E28B3"/>
    <w:rsid w:val="001F0A62"/>
    <w:rsid w:val="001F22FA"/>
    <w:rsid w:val="001F2D22"/>
    <w:rsid w:val="001F6A98"/>
    <w:rsid w:val="00204127"/>
    <w:rsid w:val="00206777"/>
    <w:rsid w:val="00207D0B"/>
    <w:rsid w:val="002117C8"/>
    <w:rsid w:val="002147C9"/>
    <w:rsid w:val="002148F2"/>
    <w:rsid w:val="002153D0"/>
    <w:rsid w:val="00222F2F"/>
    <w:rsid w:val="0022430D"/>
    <w:rsid w:val="0022460C"/>
    <w:rsid w:val="0023329D"/>
    <w:rsid w:val="00243E2E"/>
    <w:rsid w:val="00244C3B"/>
    <w:rsid w:val="00245113"/>
    <w:rsid w:val="002477A1"/>
    <w:rsid w:val="002516DD"/>
    <w:rsid w:val="00253EF5"/>
    <w:rsid w:val="0025696A"/>
    <w:rsid w:val="00256B3D"/>
    <w:rsid w:val="002578CC"/>
    <w:rsid w:val="00264647"/>
    <w:rsid w:val="002674C2"/>
    <w:rsid w:val="00267BE4"/>
    <w:rsid w:val="002738B3"/>
    <w:rsid w:val="002759B7"/>
    <w:rsid w:val="002761AF"/>
    <w:rsid w:val="00277517"/>
    <w:rsid w:val="002777B0"/>
    <w:rsid w:val="00280972"/>
    <w:rsid w:val="002833B0"/>
    <w:rsid w:val="00283F6F"/>
    <w:rsid w:val="00284DC4"/>
    <w:rsid w:val="00286182"/>
    <w:rsid w:val="002863E4"/>
    <w:rsid w:val="00287956"/>
    <w:rsid w:val="00294578"/>
    <w:rsid w:val="00294D1A"/>
    <w:rsid w:val="00295BE1"/>
    <w:rsid w:val="002A0FB7"/>
    <w:rsid w:val="002A7044"/>
    <w:rsid w:val="002A7B68"/>
    <w:rsid w:val="002B2AB0"/>
    <w:rsid w:val="002B3AA3"/>
    <w:rsid w:val="002B73FC"/>
    <w:rsid w:val="002C2502"/>
    <w:rsid w:val="002C3FB6"/>
    <w:rsid w:val="002C4543"/>
    <w:rsid w:val="002C593B"/>
    <w:rsid w:val="002C6C7F"/>
    <w:rsid w:val="002C7B5C"/>
    <w:rsid w:val="002D0490"/>
    <w:rsid w:val="002D2174"/>
    <w:rsid w:val="002E30F5"/>
    <w:rsid w:val="002E33F5"/>
    <w:rsid w:val="002E7078"/>
    <w:rsid w:val="002F1C9D"/>
    <w:rsid w:val="002F64BE"/>
    <w:rsid w:val="00301CEF"/>
    <w:rsid w:val="003028F3"/>
    <w:rsid w:val="00305B4C"/>
    <w:rsid w:val="00312A5E"/>
    <w:rsid w:val="00312F92"/>
    <w:rsid w:val="00326814"/>
    <w:rsid w:val="0033027A"/>
    <w:rsid w:val="00332D50"/>
    <w:rsid w:val="00332EA9"/>
    <w:rsid w:val="00333742"/>
    <w:rsid w:val="003350D3"/>
    <w:rsid w:val="003353EE"/>
    <w:rsid w:val="00336F70"/>
    <w:rsid w:val="00340F7A"/>
    <w:rsid w:val="00343F1C"/>
    <w:rsid w:val="00351B2F"/>
    <w:rsid w:val="003526A4"/>
    <w:rsid w:val="0035408E"/>
    <w:rsid w:val="0036173F"/>
    <w:rsid w:val="0036250C"/>
    <w:rsid w:val="00366BEB"/>
    <w:rsid w:val="0037052B"/>
    <w:rsid w:val="00371640"/>
    <w:rsid w:val="003746AE"/>
    <w:rsid w:val="00375DCC"/>
    <w:rsid w:val="00376CFC"/>
    <w:rsid w:val="00377480"/>
    <w:rsid w:val="00377C52"/>
    <w:rsid w:val="0038379A"/>
    <w:rsid w:val="00385B66"/>
    <w:rsid w:val="00393457"/>
    <w:rsid w:val="003962DC"/>
    <w:rsid w:val="0039780C"/>
    <w:rsid w:val="003A144C"/>
    <w:rsid w:val="003A2B98"/>
    <w:rsid w:val="003A449B"/>
    <w:rsid w:val="003A6066"/>
    <w:rsid w:val="003A6B9D"/>
    <w:rsid w:val="003B47A7"/>
    <w:rsid w:val="003B7B99"/>
    <w:rsid w:val="003C0AC2"/>
    <w:rsid w:val="003C360E"/>
    <w:rsid w:val="003C4613"/>
    <w:rsid w:val="003C4D99"/>
    <w:rsid w:val="003C651D"/>
    <w:rsid w:val="003D12CD"/>
    <w:rsid w:val="003D1E80"/>
    <w:rsid w:val="003E075D"/>
    <w:rsid w:val="003E3419"/>
    <w:rsid w:val="003E3424"/>
    <w:rsid w:val="003E58A7"/>
    <w:rsid w:val="003E6938"/>
    <w:rsid w:val="003F3C02"/>
    <w:rsid w:val="003F4081"/>
    <w:rsid w:val="003F4B13"/>
    <w:rsid w:val="003F591F"/>
    <w:rsid w:val="00400B74"/>
    <w:rsid w:val="0040286F"/>
    <w:rsid w:val="004032B6"/>
    <w:rsid w:val="00406561"/>
    <w:rsid w:val="004066B9"/>
    <w:rsid w:val="00406BC1"/>
    <w:rsid w:val="004073CD"/>
    <w:rsid w:val="00410827"/>
    <w:rsid w:val="00410A01"/>
    <w:rsid w:val="004127DE"/>
    <w:rsid w:val="00413C57"/>
    <w:rsid w:val="00414D4B"/>
    <w:rsid w:val="00425F49"/>
    <w:rsid w:val="00432AE4"/>
    <w:rsid w:val="0043348C"/>
    <w:rsid w:val="00441162"/>
    <w:rsid w:val="00441918"/>
    <w:rsid w:val="004438AC"/>
    <w:rsid w:val="00444B5A"/>
    <w:rsid w:val="004501DE"/>
    <w:rsid w:val="00453EBD"/>
    <w:rsid w:val="004565B5"/>
    <w:rsid w:val="004577BC"/>
    <w:rsid w:val="00460AD7"/>
    <w:rsid w:val="00460EE3"/>
    <w:rsid w:val="004656AD"/>
    <w:rsid w:val="00474EAE"/>
    <w:rsid w:val="00476329"/>
    <w:rsid w:val="004772DF"/>
    <w:rsid w:val="004775C2"/>
    <w:rsid w:val="00480505"/>
    <w:rsid w:val="00484D9B"/>
    <w:rsid w:val="00485FA2"/>
    <w:rsid w:val="004907D8"/>
    <w:rsid w:val="00491EA3"/>
    <w:rsid w:val="0049264A"/>
    <w:rsid w:val="0049271F"/>
    <w:rsid w:val="004951FA"/>
    <w:rsid w:val="00495772"/>
    <w:rsid w:val="004A045E"/>
    <w:rsid w:val="004A3F75"/>
    <w:rsid w:val="004B2CAD"/>
    <w:rsid w:val="004B3163"/>
    <w:rsid w:val="004B52F8"/>
    <w:rsid w:val="004B6BF1"/>
    <w:rsid w:val="004B7D30"/>
    <w:rsid w:val="004C1411"/>
    <w:rsid w:val="004C1EE4"/>
    <w:rsid w:val="004C32B3"/>
    <w:rsid w:val="004C4FC4"/>
    <w:rsid w:val="004C5A17"/>
    <w:rsid w:val="004C5AA2"/>
    <w:rsid w:val="004C70BA"/>
    <w:rsid w:val="004D1146"/>
    <w:rsid w:val="004D1B4A"/>
    <w:rsid w:val="004D1C02"/>
    <w:rsid w:val="004D6B7A"/>
    <w:rsid w:val="004D7384"/>
    <w:rsid w:val="004D77C2"/>
    <w:rsid w:val="004E0DA6"/>
    <w:rsid w:val="004E2173"/>
    <w:rsid w:val="004E22D7"/>
    <w:rsid w:val="004E26DE"/>
    <w:rsid w:val="004E2DE1"/>
    <w:rsid w:val="004E389C"/>
    <w:rsid w:val="004E5EC7"/>
    <w:rsid w:val="004F06AB"/>
    <w:rsid w:val="004F0927"/>
    <w:rsid w:val="004F3D50"/>
    <w:rsid w:val="005004C0"/>
    <w:rsid w:val="0050124A"/>
    <w:rsid w:val="00501ADA"/>
    <w:rsid w:val="00504220"/>
    <w:rsid w:val="005049B0"/>
    <w:rsid w:val="005051CB"/>
    <w:rsid w:val="00505DFE"/>
    <w:rsid w:val="00510376"/>
    <w:rsid w:val="00510496"/>
    <w:rsid w:val="005115D0"/>
    <w:rsid w:val="0051200B"/>
    <w:rsid w:val="005138DA"/>
    <w:rsid w:val="005147D1"/>
    <w:rsid w:val="0051516C"/>
    <w:rsid w:val="00516085"/>
    <w:rsid w:val="005161BE"/>
    <w:rsid w:val="00517576"/>
    <w:rsid w:val="0052235C"/>
    <w:rsid w:val="0052421C"/>
    <w:rsid w:val="005255F3"/>
    <w:rsid w:val="0052789F"/>
    <w:rsid w:val="005307F1"/>
    <w:rsid w:val="005324C4"/>
    <w:rsid w:val="0053535D"/>
    <w:rsid w:val="00535400"/>
    <w:rsid w:val="0053544C"/>
    <w:rsid w:val="00535D86"/>
    <w:rsid w:val="00541B79"/>
    <w:rsid w:val="0055009D"/>
    <w:rsid w:val="00550794"/>
    <w:rsid w:val="005519AB"/>
    <w:rsid w:val="00552388"/>
    <w:rsid w:val="00553AD3"/>
    <w:rsid w:val="00557586"/>
    <w:rsid w:val="00562002"/>
    <w:rsid w:val="00562632"/>
    <w:rsid w:val="00562C03"/>
    <w:rsid w:val="00564B6D"/>
    <w:rsid w:val="00567957"/>
    <w:rsid w:val="00571D35"/>
    <w:rsid w:val="0057300B"/>
    <w:rsid w:val="00574D3F"/>
    <w:rsid w:val="00574D8F"/>
    <w:rsid w:val="0057612B"/>
    <w:rsid w:val="00576E2C"/>
    <w:rsid w:val="00576F08"/>
    <w:rsid w:val="00584E83"/>
    <w:rsid w:val="00585142"/>
    <w:rsid w:val="00586FB4"/>
    <w:rsid w:val="00587A93"/>
    <w:rsid w:val="005912B4"/>
    <w:rsid w:val="00592DFB"/>
    <w:rsid w:val="0059639B"/>
    <w:rsid w:val="00597F72"/>
    <w:rsid w:val="005A2D17"/>
    <w:rsid w:val="005A3305"/>
    <w:rsid w:val="005A6166"/>
    <w:rsid w:val="005A7E2F"/>
    <w:rsid w:val="005B311D"/>
    <w:rsid w:val="005B439D"/>
    <w:rsid w:val="005B5B47"/>
    <w:rsid w:val="005B7AF9"/>
    <w:rsid w:val="005C2569"/>
    <w:rsid w:val="005C7D98"/>
    <w:rsid w:val="005D1776"/>
    <w:rsid w:val="005D47B3"/>
    <w:rsid w:val="005E0BA8"/>
    <w:rsid w:val="005E5A4D"/>
    <w:rsid w:val="005F0677"/>
    <w:rsid w:val="005F0FC0"/>
    <w:rsid w:val="005F554A"/>
    <w:rsid w:val="005F649D"/>
    <w:rsid w:val="00604577"/>
    <w:rsid w:val="006112C1"/>
    <w:rsid w:val="00612C85"/>
    <w:rsid w:val="00613190"/>
    <w:rsid w:val="006151DA"/>
    <w:rsid w:val="0062030C"/>
    <w:rsid w:val="00622474"/>
    <w:rsid w:val="006260DF"/>
    <w:rsid w:val="006300A2"/>
    <w:rsid w:val="006354CF"/>
    <w:rsid w:val="00636E9B"/>
    <w:rsid w:val="00640CE4"/>
    <w:rsid w:val="0064140E"/>
    <w:rsid w:val="00642E6C"/>
    <w:rsid w:val="0064368A"/>
    <w:rsid w:val="00644011"/>
    <w:rsid w:val="006447E9"/>
    <w:rsid w:val="00647D91"/>
    <w:rsid w:val="00655110"/>
    <w:rsid w:val="00656146"/>
    <w:rsid w:val="006570FD"/>
    <w:rsid w:val="006571FB"/>
    <w:rsid w:val="006604A6"/>
    <w:rsid w:val="00661626"/>
    <w:rsid w:val="00661843"/>
    <w:rsid w:val="00662868"/>
    <w:rsid w:val="00662B56"/>
    <w:rsid w:val="006669D9"/>
    <w:rsid w:val="00670A11"/>
    <w:rsid w:val="00680410"/>
    <w:rsid w:val="00680880"/>
    <w:rsid w:val="00680A11"/>
    <w:rsid w:val="00681903"/>
    <w:rsid w:val="006836C5"/>
    <w:rsid w:val="00683D2B"/>
    <w:rsid w:val="006844B3"/>
    <w:rsid w:val="006845C2"/>
    <w:rsid w:val="00684EC3"/>
    <w:rsid w:val="006908D1"/>
    <w:rsid w:val="006918D3"/>
    <w:rsid w:val="006939FE"/>
    <w:rsid w:val="00694A45"/>
    <w:rsid w:val="00695C45"/>
    <w:rsid w:val="00696D24"/>
    <w:rsid w:val="006A3D92"/>
    <w:rsid w:val="006A6648"/>
    <w:rsid w:val="006B050A"/>
    <w:rsid w:val="006B104D"/>
    <w:rsid w:val="006B3AE1"/>
    <w:rsid w:val="006B3EAF"/>
    <w:rsid w:val="006C1D59"/>
    <w:rsid w:val="006C5387"/>
    <w:rsid w:val="006C6B82"/>
    <w:rsid w:val="006C705C"/>
    <w:rsid w:val="006C732F"/>
    <w:rsid w:val="006D1663"/>
    <w:rsid w:val="006D2056"/>
    <w:rsid w:val="006E306A"/>
    <w:rsid w:val="006E3A3C"/>
    <w:rsid w:val="006F04F6"/>
    <w:rsid w:val="006F1022"/>
    <w:rsid w:val="006F1C80"/>
    <w:rsid w:val="006F1ED7"/>
    <w:rsid w:val="006F487F"/>
    <w:rsid w:val="006F589C"/>
    <w:rsid w:val="0070037B"/>
    <w:rsid w:val="00700717"/>
    <w:rsid w:val="00702158"/>
    <w:rsid w:val="00703C64"/>
    <w:rsid w:val="00704766"/>
    <w:rsid w:val="00710B48"/>
    <w:rsid w:val="0071121D"/>
    <w:rsid w:val="007206D8"/>
    <w:rsid w:val="00722291"/>
    <w:rsid w:val="00723434"/>
    <w:rsid w:val="0072522A"/>
    <w:rsid w:val="007270B9"/>
    <w:rsid w:val="00727425"/>
    <w:rsid w:val="007275AC"/>
    <w:rsid w:val="007303ED"/>
    <w:rsid w:val="00734227"/>
    <w:rsid w:val="0073442B"/>
    <w:rsid w:val="007363B1"/>
    <w:rsid w:val="0074062D"/>
    <w:rsid w:val="00740DE0"/>
    <w:rsid w:val="0074367A"/>
    <w:rsid w:val="007505A8"/>
    <w:rsid w:val="007516AC"/>
    <w:rsid w:val="007518CC"/>
    <w:rsid w:val="00767D8F"/>
    <w:rsid w:val="007749B7"/>
    <w:rsid w:val="007755B4"/>
    <w:rsid w:val="00783630"/>
    <w:rsid w:val="00783870"/>
    <w:rsid w:val="00790D92"/>
    <w:rsid w:val="00791C2C"/>
    <w:rsid w:val="00794364"/>
    <w:rsid w:val="007A1C05"/>
    <w:rsid w:val="007A23B0"/>
    <w:rsid w:val="007A377A"/>
    <w:rsid w:val="007A49AE"/>
    <w:rsid w:val="007A5822"/>
    <w:rsid w:val="007A69A1"/>
    <w:rsid w:val="007A7F65"/>
    <w:rsid w:val="007C2E74"/>
    <w:rsid w:val="007C3946"/>
    <w:rsid w:val="007D110A"/>
    <w:rsid w:val="007D490D"/>
    <w:rsid w:val="007E70F8"/>
    <w:rsid w:val="007F0E24"/>
    <w:rsid w:val="007F2084"/>
    <w:rsid w:val="007F31A1"/>
    <w:rsid w:val="007F7B70"/>
    <w:rsid w:val="00801FD5"/>
    <w:rsid w:val="00805A19"/>
    <w:rsid w:val="00815C47"/>
    <w:rsid w:val="00822BA7"/>
    <w:rsid w:val="00823197"/>
    <w:rsid w:val="008253FC"/>
    <w:rsid w:val="008262A4"/>
    <w:rsid w:val="00826C06"/>
    <w:rsid w:val="00826F70"/>
    <w:rsid w:val="00827599"/>
    <w:rsid w:val="00830115"/>
    <w:rsid w:val="00830752"/>
    <w:rsid w:val="0083452A"/>
    <w:rsid w:val="00834593"/>
    <w:rsid w:val="00835465"/>
    <w:rsid w:val="00836453"/>
    <w:rsid w:val="00842A7B"/>
    <w:rsid w:val="008504E6"/>
    <w:rsid w:val="00853739"/>
    <w:rsid w:val="00861C84"/>
    <w:rsid w:val="00874047"/>
    <w:rsid w:val="00883669"/>
    <w:rsid w:val="00885594"/>
    <w:rsid w:val="00885D39"/>
    <w:rsid w:val="00893A79"/>
    <w:rsid w:val="008953C2"/>
    <w:rsid w:val="008A0087"/>
    <w:rsid w:val="008A17CC"/>
    <w:rsid w:val="008A4423"/>
    <w:rsid w:val="008A79FC"/>
    <w:rsid w:val="008B1971"/>
    <w:rsid w:val="008B2806"/>
    <w:rsid w:val="008B3616"/>
    <w:rsid w:val="008C0BFE"/>
    <w:rsid w:val="008C1955"/>
    <w:rsid w:val="008C27B5"/>
    <w:rsid w:val="008C27C8"/>
    <w:rsid w:val="008C79D7"/>
    <w:rsid w:val="008D34C7"/>
    <w:rsid w:val="008D39BD"/>
    <w:rsid w:val="008D3A00"/>
    <w:rsid w:val="008D6421"/>
    <w:rsid w:val="008D767F"/>
    <w:rsid w:val="008E2358"/>
    <w:rsid w:val="008E23D7"/>
    <w:rsid w:val="008E3B25"/>
    <w:rsid w:val="008F12B3"/>
    <w:rsid w:val="008F1550"/>
    <w:rsid w:val="008F4AD5"/>
    <w:rsid w:val="008F6741"/>
    <w:rsid w:val="00901314"/>
    <w:rsid w:val="00903B29"/>
    <w:rsid w:val="009043EB"/>
    <w:rsid w:val="0090468E"/>
    <w:rsid w:val="00905400"/>
    <w:rsid w:val="009070BA"/>
    <w:rsid w:val="009139D1"/>
    <w:rsid w:val="00914B6D"/>
    <w:rsid w:val="00920917"/>
    <w:rsid w:val="009222E7"/>
    <w:rsid w:val="00922B4C"/>
    <w:rsid w:val="00923140"/>
    <w:rsid w:val="00927554"/>
    <w:rsid w:val="00930099"/>
    <w:rsid w:val="009306DD"/>
    <w:rsid w:val="00930FDE"/>
    <w:rsid w:val="009313C1"/>
    <w:rsid w:val="0093405A"/>
    <w:rsid w:val="0093468B"/>
    <w:rsid w:val="0093764A"/>
    <w:rsid w:val="00943AB7"/>
    <w:rsid w:val="00943CA8"/>
    <w:rsid w:val="00943F54"/>
    <w:rsid w:val="00952498"/>
    <w:rsid w:val="00953B83"/>
    <w:rsid w:val="00957066"/>
    <w:rsid w:val="009572CE"/>
    <w:rsid w:val="00957AB5"/>
    <w:rsid w:val="00961A01"/>
    <w:rsid w:val="00974052"/>
    <w:rsid w:val="009759E5"/>
    <w:rsid w:val="00976D44"/>
    <w:rsid w:val="00976E3E"/>
    <w:rsid w:val="00981599"/>
    <w:rsid w:val="009834CB"/>
    <w:rsid w:val="00995A5D"/>
    <w:rsid w:val="00997D39"/>
    <w:rsid w:val="009A4091"/>
    <w:rsid w:val="009A5F58"/>
    <w:rsid w:val="009A7553"/>
    <w:rsid w:val="009B0C92"/>
    <w:rsid w:val="009B3589"/>
    <w:rsid w:val="009B36EC"/>
    <w:rsid w:val="009B405D"/>
    <w:rsid w:val="009B4E78"/>
    <w:rsid w:val="009B4FC6"/>
    <w:rsid w:val="009B7266"/>
    <w:rsid w:val="009B770C"/>
    <w:rsid w:val="009C32F9"/>
    <w:rsid w:val="009C7A7C"/>
    <w:rsid w:val="009D1C8A"/>
    <w:rsid w:val="009E167A"/>
    <w:rsid w:val="009E384A"/>
    <w:rsid w:val="009E617A"/>
    <w:rsid w:val="009F0CB0"/>
    <w:rsid w:val="009F165C"/>
    <w:rsid w:val="009F2FE0"/>
    <w:rsid w:val="009F417C"/>
    <w:rsid w:val="009F453D"/>
    <w:rsid w:val="009F54EF"/>
    <w:rsid w:val="00A0039C"/>
    <w:rsid w:val="00A105D0"/>
    <w:rsid w:val="00A2169A"/>
    <w:rsid w:val="00A2269A"/>
    <w:rsid w:val="00A23431"/>
    <w:rsid w:val="00A42CA4"/>
    <w:rsid w:val="00A43DEE"/>
    <w:rsid w:val="00A47116"/>
    <w:rsid w:val="00A47329"/>
    <w:rsid w:val="00A54BB3"/>
    <w:rsid w:val="00A55731"/>
    <w:rsid w:val="00A55A07"/>
    <w:rsid w:val="00A644CD"/>
    <w:rsid w:val="00A654CE"/>
    <w:rsid w:val="00A71E99"/>
    <w:rsid w:val="00A72801"/>
    <w:rsid w:val="00A7280B"/>
    <w:rsid w:val="00A72EBC"/>
    <w:rsid w:val="00A834DD"/>
    <w:rsid w:val="00A91226"/>
    <w:rsid w:val="00A92419"/>
    <w:rsid w:val="00A9530C"/>
    <w:rsid w:val="00A97A57"/>
    <w:rsid w:val="00AA0A16"/>
    <w:rsid w:val="00AA0CA5"/>
    <w:rsid w:val="00AA1A5A"/>
    <w:rsid w:val="00AA6A21"/>
    <w:rsid w:val="00AA7820"/>
    <w:rsid w:val="00AB2686"/>
    <w:rsid w:val="00AB60D0"/>
    <w:rsid w:val="00AE023B"/>
    <w:rsid w:val="00AE06DB"/>
    <w:rsid w:val="00AE1070"/>
    <w:rsid w:val="00AE2DC1"/>
    <w:rsid w:val="00AE2ECC"/>
    <w:rsid w:val="00AE33A5"/>
    <w:rsid w:val="00AE4CE7"/>
    <w:rsid w:val="00AE6C9B"/>
    <w:rsid w:val="00AF0239"/>
    <w:rsid w:val="00AF0D7F"/>
    <w:rsid w:val="00AF1457"/>
    <w:rsid w:val="00AF56D4"/>
    <w:rsid w:val="00AF6CA0"/>
    <w:rsid w:val="00B030B2"/>
    <w:rsid w:val="00B055F4"/>
    <w:rsid w:val="00B12FCE"/>
    <w:rsid w:val="00B146D9"/>
    <w:rsid w:val="00B149ED"/>
    <w:rsid w:val="00B160FF"/>
    <w:rsid w:val="00B17674"/>
    <w:rsid w:val="00B2032C"/>
    <w:rsid w:val="00B20348"/>
    <w:rsid w:val="00B20584"/>
    <w:rsid w:val="00B20A23"/>
    <w:rsid w:val="00B2223E"/>
    <w:rsid w:val="00B224AC"/>
    <w:rsid w:val="00B2416B"/>
    <w:rsid w:val="00B25003"/>
    <w:rsid w:val="00B317FA"/>
    <w:rsid w:val="00B35738"/>
    <w:rsid w:val="00B372C7"/>
    <w:rsid w:val="00B401EB"/>
    <w:rsid w:val="00B40CB7"/>
    <w:rsid w:val="00B419FA"/>
    <w:rsid w:val="00B41D04"/>
    <w:rsid w:val="00B45666"/>
    <w:rsid w:val="00B463B7"/>
    <w:rsid w:val="00B46AB8"/>
    <w:rsid w:val="00B47890"/>
    <w:rsid w:val="00B51F54"/>
    <w:rsid w:val="00B52639"/>
    <w:rsid w:val="00B5399E"/>
    <w:rsid w:val="00B549FD"/>
    <w:rsid w:val="00B55A35"/>
    <w:rsid w:val="00B576EA"/>
    <w:rsid w:val="00B57C6E"/>
    <w:rsid w:val="00B63B1E"/>
    <w:rsid w:val="00B64EFE"/>
    <w:rsid w:val="00B7208F"/>
    <w:rsid w:val="00B726E6"/>
    <w:rsid w:val="00B7554B"/>
    <w:rsid w:val="00B75A11"/>
    <w:rsid w:val="00B7645F"/>
    <w:rsid w:val="00B76C3C"/>
    <w:rsid w:val="00B7781D"/>
    <w:rsid w:val="00B80458"/>
    <w:rsid w:val="00B821F3"/>
    <w:rsid w:val="00B830EC"/>
    <w:rsid w:val="00B85346"/>
    <w:rsid w:val="00B85E1D"/>
    <w:rsid w:val="00B90A5B"/>
    <w:rsid w:val="00B90FF3"/>
    <w:rsid w:val="00B941AA"/>
    <w:rsid w:val="00B96F8C"/>
    <w:rsid w:val="00BA2C20"/>
    <w:rsid w:val="00BA68E7"/>
    <w:rsid w:val="00BA7B2B"/>
    <w:rsid w:val="00BB0EE8"/>
    <w:rsid w:val="00BB3EF6"/>
    <w:rsid w:val="00BB46CF"/>
    <w:rsid w:val="00BB7088"/>
    <w:rsid w:val="00BB7DF5"/>
    <w:rsid w:val="00BC5DED"/>
    <w:rsid w:val="00BC6361"/>
    <w:rsid w:val="00BD022D"/>
    <w:rsid w:val="00BD23F8"/>
    <w:rsid w:val="00BD4B93"/>
    <w:rsid w:val="00BD52D2"/>
    <w:rsid w:val="00BE2B23"/>
    <w:rsid w:val="00BE2CC0"/>
    <w:rsid w:val="00BE3274"/>
    <w:rsid w:val="00BE3CED"/>
    <w:rsid w:val="00BE71C9"/>
    <w:rsid w:val="00BE7527"/>
    <w:rsid w:val="00BF0672"/>
    <w:rsid w:val="00BF186E"/>
    <w:rsid w:val="00BF2464"/>
    <w:rsid w:val="00BF2B3F"/>
    <w:rsid w:val="00BF36CB"/>
    <w:rsid w:val="00BF6D26"/>
    <w:rsid w:val="00BF7BBD"/>
    <w:rsid w:val="00C008A3"/>
    <w:rsid w:val="00C00A49"/>
    <w:rsid w:val="00C01DA8"/>
    <w:rsid w:val="00C05248"/>
    <w:rsid w:val="00C110D8"/>
    <w:rsid w:val="00C11D90"/>
    <w:rsid w:val="00C12E89"/>
    <w:rsid w:val="00C15DF1"/>
    <w:rsid w:val="00C16C8C"/>
    <w:rsid w:val="00C209DB"/>
    <w:rsid w:val="00C22897"/>
    <w:rsid w:val="00C2759B"/>
    <w:rsid w:val="00C3310D"/>
    <w:rsid w:val="00C33ABC"/>
    <w:rsid w:val="00C363F7"/>
    <w:rsid w:val="00C40F04"/>
    <w:rsid w:val="00C41C2E"/>
    <w:rsid w:val="00C42D37"/>
    <w:rsid w:val="00C449AD"/>
    <w:rsid w:val="00C45CC4"/>
    <w:rsid w:val="00C4634D"/>
    <w:rsid w:val="00C53615"/>
    <w:rsid w:val="00C55776"/>
    <w:rsid w:val="00C55B70"/>
    <w:rsid w:val="00C55BFA"/>
    <w:rsid w:val="00C5699D"/>
    <w:rsid w:val="00C62670"/>
    <w:rsid w:val="00C65AB2"/>
    <w:rsid w:val="00C66415"/>
    <w:rsid w:val="00C667F5"/>
    <w:rsid w:val="00C66856"/>
    <w:rsid w:val="00C67D03"/>
    <w:rsid w:val="00C71023"/>
    <w:rsid w:val="00C769FC"/>
    <w:rsid w:val="00C77747"/>
    <w:rsid w:val="00C807C2"/>
    <w:rsid w:val="00C83F01"/>
    <w:rsid w:val="00C855DB"/>
    <w:rsid w:val="00C86A1A"/>
    <w:rsid w:val="00C900BD"/>
    <w:rsid w:val="00C9309F"/>
    <w:rsid w:val="00C936D3"/>
    <w:rsid w:val="00C94066"/>
    <w:rsid w:val="00C969BB"/>
    <w:rsid w:val="00CA0B30"/>
    <w:rsid w:val="00CA0E9D"/>
    <w:rsid w:val="00CA12F4"/>
    <w:rsid w:val="00CA173E"/>
    <w:rsid w:val="00CA3164"/>
    <w:rsid w:val="00CB1F2B"/>
    <w:rsid w:val="00CB7016"/>
    <w:rsid w:val="00CC2406"/>
    <w:rsid w:val="00CC55C5"/>
    <w:rsid w:val="00CC6889"/>
    <w:rsid w:val="00CC68C0"/>
    <w:rsid w:val="00CD3708"/>
    <w:rsid w:val="00CD4CE7"/>
    <w:rsid w:val="00CD5686"/>
    <w:rsid w:val="00CD76DB"/>
    <w:rsid w:val="00CE1353"/>
    <w:rsid w:val="00CE71CF"/>
    <w:rsid w:val="00CF1CF6"/>
    <w:rsid w:val="00CF3789"/>
    <w:rsid w:val="00CF5E56"/>
    <w:rsid w:val="00CF654B"/>
    <w:rsid w:val="00D0222B"/>
    <w:rsid w:val="00D048FE"/>
    <w:rsid w:val="00D053AC"/>
    <w:rsid w:val="00D07F29"/>
    <w:rsid w:val="00D103F9"/>
    <w:rsid w:val="00D10FD0"/>
    <w:rsid w:val="00D13258"/>
    <w:rsid w:val="00D13323"/>
    <w:rsid w:val="00D207E4"/>
    <w:rsid w:val="00D212CA"/>
    <w:rsid w:val="00D212F6"/>
    <w:rsid w:val="00D24575"/>
    <w:rsid w:val="00D24DF8"/>
    <w:rsid w:val="00D3020B"/>
    <w:rsid w:val="00D333F3"/>
    <w:rsid w:val="00D36E70"/>
    <w:rsid w:val="00D36ED6"/>
    <w:rsid w:val="00D37760"/>
    <w:rsid w:val="00D43608"/>
    <w:rsid w:val="00D464E7"/>
    <w:rsid w:val="00D4727B"/>
    <w:rsid w:val="00D513D2"/>
    <w:rsid w:val="00D5246D"/>
    <w:rsid w:val="00D559A5"/>
    <w:rsid w:val="00D56B91"/>
    <w:rsid w:val="00D575AB"/>
    <w:rsid w:val="00D57DB9"/>
    <w:rsid w:val="00D658F9"/>
    <w:rsid w:val="00D6726E"/>
    <w:rsid w:val="00D70136"/>
    <w:rsid w:val="00D71B21"/>
    <w:rsid w:val="00D72F18"/>
    <w:rsid w:val="00D73221"/>
    <w:rsid w:val="00D7660F"/>
    <w:rsid w:val="00D80EC4"/>
    <w:rsid w:val="00D83629"/>
    <w:rsid w:val="00D84F2A"/>
    <w:rsid w:val="00D91907"/>
    <w:rsid w:val="00D9219B"/>
    <w:rsid w:val="00D92661"/>
    <w:rsid w:val="00DA1551"/>
    <w:rsid w:val="00DA4201"/>
    <w:rsid w:val="00DA7D0D"/>
    <w:rsid w:val="00DB3D12"/>
    <w:rsid w:val="00DB4288"/>
    <w:rsid w:val="00DB6CB5"/>
    <w:rsid w:val="00DB7E1E"/>
    <w:rsid w:val="00DC1B54"/>
    <w:rsid w:val="00DC3768"/>
    <w:rsid w:val="00DC491C"/>
    <w:rsid w:val="00DC73F0"/>
    <w:rsid w:val="00DC7CEA"/>
    <w:rsid w:val="00DD0078"/>
    <w:rsid w:val="00DD17FE"/>
    <w:rsid w:val="00DE0E8C"/>
    <w:rsid w:val="00DE2743"/>
    <w:rsid w:val="00DE2EA4"/>
    <w:rsid w:val="00DE6596"/>
    <w:rsid w:val="00DE6F2D"/>
    <w:rsid w:val="00DF0F80"/>
    <w:rsid w:val="00DF14CC"/>
    <w:rsid w:val="00DF16AA"/>
    <w:rsid w:val="00E0300F"/>
    <w:rsid w:val="00E045E9"/>
    <w:rsid w:val="00E06DCE"/>
    <w:rsid w:val="00E077C3"/>
    <w:rsid w:val="00E07E44"/>
    <w:rsid w:val="00E14A2E"/>
    <w:rsid w:val="00E16246"/>
    <w:rsid w:val="00E22B10"/>
    <w:rsid w:val="00E23CC5"/>
    <w:rsid w:val="00E2735F"/>
    <w:rsid w:val="00E27D42"/>
    <w:rsid w:val="00E33A03"/>
    <w:rsid w:val="00E366A0"/>
    <w:rsid w:val="00E42790"/>
    <w:rsid w:val="00E51F75"/>
    <w:rsid w:val="00E5265F"/>
    <w:rsid w:val="00E52F89"/>
    <w:rsid w:val="00E532F4"/>
    <w:rsid w:val="00E55CDC"/>
    <w:rsid w:val="00E564B6"/>
    <w:rsid w:val="00E56C71"/>
    <w:rsid w:val="00E61D2A"/>
    <w:rsid w:val="00E645D1"/>
    <w:rsid w:val="00E66A1E"/>
    <w:rsid w:val="00E7062B"/>
    <w:rsid w:val="00E7074D"/>
    <w:rsid w:val="00E727B5"/>
    <w:rsid w:val="00E7393C"/>
    <w:rsid w:val="00E73BE0"/>
    <w:rsid w:val="00E815A4"/>
    <w:rsid w:val="00E8236E"/>
    <w:rsid w:val="00E82831"/>
    <w:rsid w:val="00E83540"/>
    <w:rsid w:val="00E90023"/>
    <w:rsid w:val="00E93538"/>
    <w:rsid w:val="00E9387C"/>
    <w:rsid w:val="00E939A4"/>
    <w:rsid w:val="00E94ACA"/>
    <w:rsid w:val="00E95CE2"/>
    <w:rsid w:val="00E97D53"/>
    <w:rsid w:val="00EA0378"/>
    <w:rsid w:val="00EA65ED"/>
    <w:rsid w:val="00EA7529"/>
    <w:rsid w:val="00EA7F00"/>
    <w:rsid w:val="00EB5E9C"/>
    <w:rsid w:val="00EC0B5F"/>
    <w:rsid w:val="00EC0E20"/>
    <w:rsid w:val="00EC2A3A"/>
    <w:rsid w:val="00EC4CF1"/>
    <w:rsid w:val="00EC52E3"/>
    <w:rsid w:val="00ED1979"/>
    <w:rsid w:val="00ED1BDC"/>
    <w:rsid w:val="00ED3966"/>
    <w:rsid w:val="00ED6E80"/>
    <w:rsid w:val="00EE34FB"/>
    <w:rsid w:val="00EE6D55"/>
    <w:rsid w:val="00EE6E12"/>
    <w:rsid w:val="00EF18D4"/>
    <w:rsid w:val="00EF2728"/>
    <w:rsid w:val="00EF27ED"/>
    <w:rsid w:val="00EF29ED"/>
    <w:rsid w:val="00EF50D1"/>
    <w:rsid w:val="00EF55CB"/>
    <w:rsid w:val="00EF5FDA"/>
    <w:rsid w:val="00EF72FE"/>
    <w:rsid w:val="00F028EA"/>
    <w:rsid w:val="00F069C1"/>
    <w:rsid w:val="00F0700A"/>
    <w:rsid w:val="00F07B8A"/>
    <w:rsid w:val="00F106DE"/>
    <w:rsid w:val="00F12622"/>
    <w:rsid w:val="00F143F4"/>
    <w:rsid w:val="00F15B80"/>
    <w:rsid w:val="00F23B10"/>
    <w:rsid w:val="00F24791"/>
    <w:rsid w:val="00F24952"/>
    <w:rsid w:val="00F24FC9"/>
    <w:rsid w:val="00F26FFF"/>
    <w:rsid w:val="00F27514"/>
    <w:rsid w:val="00F307EE"/>
    <w:rsid w:val="00F32F2B"/>
    <w:rsid w:val="00F35180"/>
    <w:rsid w:val="00F35E12"/>
    <w:rsid w:val="00F37182"/>
    <w:rsid w:val="00F42AD1"/>
    <w:rsid w:val="00F42D41"/>
    <w:rsid w:val="00F44561"/>
    <w:rsid w:val="00F4522D"/>
    <w:rsid w:val="00F47916"/>
    <w:rsid w:val="00F502FC"/>
    <w:rsid w:val="00F52267"/>
    <w:rsid w:val="00F53945"/>
    <w:rsid w:val="00F554DD"/>
    <w:rsid w:val="00F57E1B"/>
    <w:rsid w:val="00F57E26"/>
    <w:rsid w:val="00F61B55"/>
    <w:rsid w:val="00F63536"/>
    <w:rsid w:val="00F6597E"/>
    <w:rsid w:val="00F67293"/>
    <w:rsid w:val="00F7015B"/>
    <w:rsid w:val="00F72947"/>
    <w:rsid w:val="00F74AB7"/>
    <w:rsid w:val="00F77E85"/>
    <w:rsid w:val="00F82425"/>
    <w:rsid w:val="00F830DA"/>
    <w:rsid w:val="00F8471D"/>
    <w:rsid w:val="00F8587E"/>
    <w:rsid w:val="00F85E24"/>
    <w:rsid w:val="00FA074C"/>
    <w:rsid w:val="00FA1454"/>
    <w:rsid w:val="00FA40EE"/>
    <w:rsid w:val="00FA6232"/>
    <w:rsid w:val="00FA672D"/>
    <w:rsid w:val="00FA6949"/>
    <w:rsid w:val="00FA7141"/>
    <w:rsid w:val="00FA7C80"/>
    <w:rsid w:val="00FB11E0"/>
    <w:rsid w:val="00FB2830"/>
    <w:rsid w:val="00FB5D4A"/>
    <w:rsid w:val="00FB6056"/>
    <w:rsid w:val="00FB63B9"/>
    <w:rsid w:val="00FB7647"/>
    <w:rsid w:val="00FB7F70"/>
    <w:rsid w:val="00FC032F"/>
    <w:rsid w:val="00FC3491"/>
    <w:rsid w:val="00FC5694"/>
    <w:rsid w:val="00FC6138"/>
    <w:rsid w:val="00FC7385"/>
    <w:rsid w:val="00FD3AEB"/>
    <w:rsid w:val="00FD4E73"/>
    <w:rsid w:val="00FD5838"/>
    <w:rsid w:val="00FD5C31"/>
    <w:rsid w:val="00FD621D"/>
    <w:rsid w:val="00FD7973"/>
    <w:rsid w:val="00FE35D6"/>
    <w:rsid w:val="00FE6D8A"/>
    <w:rsid w:val="00FE7269"/>
    <w:rsid w:val="00FE75A2"/>
    <w:rsid w:val="00FF014E"/>
    <w:rsid w:val="00FF02C6"/>
    <w:rsid w:val="00FF3B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2F3599"/>
  <w15:docId w15:val="{43A4FC14-571B-4C21-B873-9D5D11E1E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971"/>
    <w:pPr>
      <w:spacing w:before="200" w:line="240" w:lineRule="auto"/>
      <w:jc w:val="both"/>
    </w:pPr>
  </w:style>
  <w:style w:type="paragraph" w:styleId="Ttulo1">
    <w:name w:val="heading 1"/>
    <w:basedOn w:val="Normal"/>
    <w:next w:val="Normal"/>
    <w:link w:val="Ttulo1Car"/>
    <w:uiPriority w:val="9"/>
    <w:qFormat/>
    <w:rsid w:val="00BB7DF5"/>
    <w:pPr>
      <w:keepNext/>
      <w:keepLines/>
      <w:outlineLvl w:val="0"/>
    </w:pPr>
    <w:rPr>
      <w:rFonts w:eastAsiaTheme="majorEastAsia" w:cstheme="majorBidi"/>
      <w:b/>
      <w:bCs/>
      <w:color w:val="42558C" w:themeColor="accent1" w:themeShade="BF"/>
      <w:sz w:val="28"/>
      <w:szCs w:val="28"/>
    </w:rPr>
  </w:style>
  <w:style w:type="paragraph" w:styleId="Ttulo2">
    <w:name w:val="heading 2"/>
    <w:basedOn w:val="Normal"/>
    <w:next w:val="Normal"/>
    <w:link w:val="Ttulo2Car"/>
    <w:uiPriority w:val="9"/>
    <w:unhideWhenUsed/>
    <w:qFormat/>
    <w:rsid w:val="00E077C3"/>
    <w:pPr>
      <w:keepNext/>
      <w:keepLines/>
      <w:outlineLvl w:val="1"/>
    </w:pPr>
    <w:rPr>
      <w:rFonts w:eastAsiaTheme="majorEastAsia" w:cstheme="majorBidi"/>
      <w:b/>
      <w:bCs/>
      <w:color w:val="6076B4" w:themeColor="accent1"/>
      <w:sz w:val="26"/>
      <w:szCs w:val="26"/>
    </w:rPr>
  </w:style>
  <w:style w:type="paragraph" w:styleId="Ttulo3">
    <w:name w:val="heading 3"/>
    <w:basedOn w:val="Normal"/>
    <w:next w:val="Normal"/>
    <w:link w:val="Ttulo3Car"/>
    <w:uiPriority w:val="9"/>
    <w:unhideWhenUsed/>
    <w:qFormat/>
    <w:rsid w:val="00E2735F"/>
    <w:pPr>
      <w:keepNext/>
      <w:keepLines/>
      <w:outlineLvl w:val="2"/>
    </w:pPr>
    <w:rPr>
      <w:rFonts w:eastAsiaTheme="majorEastAsia" w:cstheme="majorBidi"/>
      <w:b/>
      <w:bCs/>
      <w:i/>
      <w:color w:val="6076B4" w:themeColor="accent1"/>
    </w:rPr>
  </w:style>
  <w:style w:type="paragraph" w:styleId="Ttulo5">
    <w:name w:val="heading 5"/>
    <w:basedOn w:val="Normal"/>
    <w:next w:val="Normal"/>
    <w:link w:val="Ttulo5Car"/>
    <w:uiPriority w:val="9"/>
    <w:semiHidden/>
    <w:unhideWhenUsed/>
    <w:qFormat/>
    <w:rsid w:val="0073442B"/>
    <w:pPr>
      <w:keepNext/>
      <w:keepLines/>
      <w:spacing w:before="40" w:after="0"/>
      <w:outlineLvl w:val="4"/>
    </w:pPr>
    <w:rPr>
      <w:rFonts w:asciiTheme="majorHAnsi" w:eastAsiaTheme="majorEastAsia" w:hAnsiTheme="majorHAnsi" w:cstheme="majorBidi"/>
      <w:color w:val="42558C"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F32F2B"/>
    <w:pPr>
      <w:pBdr>
        <w:bottom w:val="single" w:sz="8" w:space="4" w:color="6076B4" w:themeColor="accent1"/>
      </w:pBdr>
      <w:spacing w:after="300"/>
      <w:contextualSpacing/>
    </w:pPr>
    <w:rPr>
      <w:rFonts w:eastAsiaTheme="majorEastAsia" w:cstheme="majorBidi"/>
      <w:color w:val="234170" w:themeColor="text2" w:themeShade="BF"/>
      <w:spacing w:val="5"/>
      <w:kern w:val="28"/>
      <w:sz w:val="52"/>
      <w:szCs w:val="52"/>
    </w:rPr>
  </w:style>
  <w:style w:type="character" w:customStyle="1" w:styleId="TtuloCar">
    <w:name w:val="Título Car"/>
    <w:basedOn w:val="Fuentedeprrafopredeter"/>
    <w:link w:val="Ttulo"/>
    <w:uiPriority w:val="10"/>
    <w:rsid w:val="00F32F2B"/>
    <w:rPr>
      <w:rFonts w:eastAsiaTheme="majorEastAsia" w:cstheme="majorBidi"/>
      <w:color w:val="234170" w:themeColor="text2" w:themeShade="BF"/>
      <w:spacing w:val="5"/>
      <w:kern w:val="28"/>
      <w:sz w:val="52"/>
      <w:szCs w:val="52"/>
    </w:rPr>
  </w:style>
  <w:style w:type="character" w:customStyle="1" w:styleId="Ttulo1Car">
    <w:name w:val="Título 1 Car"/>
    <w:basedOn w:val="Fuentedeprrafopredeter"/>
    <w:link w:val="Ttulo1"/>
    <w:uiPriority w:val="9"/>
    <w:rsid w:val="00BB7DF5"/>
    <w:rPr>
      <w:rFonts w:eastAsiaTheme="majorEastAsia" w:cstheme="majorBidi"/>
      <w:b/>
      <w:bCs/>
      <w:color w:val="42558C" w:themeColor="accent1" w:themeShade="BF"/>
      <w:sz w:val="28"/>
      <w:szCs w:val="28"/>
    </w:rPr>
  </w:style>
  <w:style w:type="character" w:customStyle="1" w:styleId="Ttulo2Car">
    <w:name w:val="Título 2 Car"/>
    <w:basedOn w:val="Fuentedeprrafopredeter"/>
    <w:link w:val="Ttulo2"/>
    <w:uiPriority w:val="9"/>
    <w:rsid w:val="00E077C3"/>
    <w:rPr>
      <w:rFonts w:eastAsiaTheme="majorEastAsia" w:cstheme="majorBidi"/>
      <w:b/>
      <w:bCs/>
      <w:color w:val="6076B4" w:themeColor="accent1"/>
      <w:sz w:val="26"/>
      <w:szCs w:val="26"/>
    </w:rPr>
  </w:style>
  <w:style w:type="paragraph" w:styleId="TtuloTDC">
    <w:name w:val="TOC Heading"/>
    <w:basedOn w:val="Ttulo1"/>
    <w:next w:val="Normal"/>
    <w:uiPriority w:val="39"/>
    <w:semiHidden/>
    <w:unhideWhenUsed/>
    <w:qFormat/>
    <w:rsid w:val="005912B4"/>
    <w:pPr>
      <w:spacing w:before="480" w:after="0"/>
      <w:jc w:val="left"/>
      <w:outlineLvl w:val="9"/>
    </w:pPr>
    <w:rPr>
      <w:rFonts w:asciiTheme="majorHAnsi" w:hAnsiTheme="majorHAnsi"/>
      <w:lang w:eastAsia="es-ES"/>
    </w:rPr>
  </w:style>
  <w:style w:type="paragraph" w:styleId="TDC2">
    <w:name w:val="toc 2"/>
    <w:basedOn w:val="Normal"/>
    <w:next w:val="Normal"/>
    <w:autoRedefine/>
    <w:uiPriority w:val="39"/>
    <w:unhideWhenUsed/>
    <w:qFormat/>
    <w:rsid w:val="005912B4"/>
    <w:pPr>
      <w:spacing w:before="0" w:after="100"/>
      <w:ind w:left="220"/>
      <w:jc w:val="left"/>
    </w:pPr>
    <w:rPr>
      <w:rFonts w:eastAsiaTheme="minorEastAsia"/>
      <w:lang w:eastAsia="es-ES"/>
    </w:rPr>
  </w:style>
  <w:style w:type="paragraph" w:styleId="TDC1">
    <w:name w:val="toc 1"/>
    <w:basedOn w:val="Normal"/>
    <w:next w:val="Normal"/>
    <w:autoRedefine/>
    <w:uiPriority w:val="39"/>
    <w:unhideWhenUsed/>
    <w:qFormat/>
    <w:rsid w:val="005912B4"/>
    <w:pPr>
      <w:spacing w:before="0" w:after="100"/>
      <w:jc w:val="left"/>
    </w:pPr>
    <w:rPr>
      <w:rFonts w:eastAsiaTheme="minorEastAsia"/>
      <w:lang w:eastAsia="es-ES"/>
    </w:rPr>
  </w:style>
  <w:style w:type="paragraph" w:styleId="TDC3">
    <w:name w:val="toc 3"/>
    <w:basedOn w:val="Normal"/>
    <w:next w:val="Normal"/>
    <w:autoRedefine/>
    <w:uiPriority w:val="39"/>
    <w:unhideWhenUsed/>
    <w:qFormat/>
    <w:rsid w:val="005912B4"/>
    <w:pPr>
      <w:spacing w:before="0" w:after="100"/>
      <w:ind w:left="440"/>
      <w:jc w:val="left"/>
    </w:pPr>
    <w:rPr>
      <w:rFonts w:eastAsiaTheme="minorEastAsia"/>
      <w:lang w:eastAsia="es-ES"/>
    </w:rPr>
  </w:style>
  <w:style w:type="paragraph" w:styleId="Textodeglobo">
    <w:name w:val="Balloon Text"/>
    <w:basedOn w:val="Normal"/>
    <w:link w:val="TextodegloboCar"/>
    <w:uiPriority w:val="99"/>
    <w:semiHidden/>
    <w:unhideWhenUsed/>
    <w:rsid w:val="005912B4"/>
    <w:pPr>
      <w:spacing w:before="0"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12B4"/>
    <w:rPr>
      <w:rFonts w:ascii="Tahoma" w:hAnsi="Tahoma" w:cs="Tahoma"/>
      <w:sz w:val="16"/>
      <w:szCs w:val="16"/>
    </w:rPr>
  </w:style>
  <w:style w:type="character" w:styleId="Hipervnculo">
    <w:name w:val="Hyperlink"/>
    <w:basedOn w:val="Fuentedeprrafopredeter"/>
    <w:uiPriority w:val="99"/>
    <w:unhideWhenUsed/>
    <w:rsid w:val="005912B4"/>
    <w:rPr>
      <w:color w:val="3399FF" w:themeColor="hyperlink"/>
      <w:u w:val="single"/>
    </w:rPr>
  </w:style>
  <w:style w:type="character" w:customStyle="1" w:styleId="Ttulo3Car">
    <w:name w:val="Título 3 Car"/>
    <w:basedOn w:val="Fuentedeprrafopredeter"/>
    <w:link w:val="Ttulo3"/>
    <w:uiPriority w:val="9"/>
    <w:rsid w:val="00E2735F"/>
    <w:rPr>
      <w:rFonts w:eastAsiaTheme="majorEastAsia" w:cstheme="majorBidi"/>
      <w:b/>
      <w:bCs/>
      <w:i/>
      <w:color w:val="6076B4" w:themeColor="accent1"/>
    </w:rPr>
  </w:style>
  <w:style w:type="paragraph" w:styleId="Prrafodelista">
    <w:name w:val="List Paragraph"/>
    <w:basedOn w:val="Normal"/>
    <w:uiPriority w:val="34"/>
    <w:qFormat/>
    <w:rsid w:val="00413C57"/>
    <w:pPr>
      <w:spacing w:before="120" w:after="120"/>
      <w:ind w:left="720"/>
    </w:pPr>
  </w:style>
  <w:style w:type="table" w:styleId="Listamedia1-nfasis1">
    <w:name w:val="Medium List 1 Accent 1"/>
    <w:basedOn w:val="Tablanormal"/>
    <w:uiPriority w:val="65"/>
    <w:rsid w:val="00920917"/>
    <w:pPr>
      <w:spacing w:after="0" w:line="240" w:lineRule="auto"/>
    </w:pPr>
    <w:rPr>
      <w:color w:val="000000" w:themeColor="text1"/>
    </w:rPr>
    <w:tblPr>
      <w:tblStyleRowBandSize w:val="1"/>
      <w:tblStyleColBandSize w:val="1"/>
      <w:tblBorders>
        <w:top w:val="single" w:sz="8" w:space="0" w:color="6076B4" w:themeColor="accent1"/>
        <w:bottom w:val="single" w:sz="8" w:space="0" w:color="6076B4" w:themeColor="accent1"/>
      </w:tblBorders>
    </w:tblPr>
    <w:tblStylePr w:type="firstRow">
      <w:rPr>
        <w:rFonts w:asciiTheme="majorHAnsi" w:eastAsiaTheme="majorEastAsia" w:hAnsiTheme="majorHAnsi" w:cstheme="majorBidi"/>
      </w:rPr>
      <w:tblPr/>
      <w:tcPr>
        <w:tcBorders>
          <w:top w:val="nil"/>
          <w:bottom w:val="single" w:sz="8" w:space="0" w:color="6076B4" w:themeColor="accent1"/>
        </w:tcBorders>
      </w:tcPr>
    </w:tblStylePr>
    <w:tblStylePr w:type="lastRow">
      <w:rPr>
        <w:b/>
        <w:bCs/>
        <w:color w:val="2F5897" w:themeColor="text2"/>
      </w:rPr>
      <w:tblPr/>
      <w:tcPr>
        <w:tcBorders>
          <w:top w:val="single" w:sz="8" w:space="0" w:color="6076B4" w:themeColor="accent1"/>
          <w:bottom w:val="single" w:sz="8" w:space="0" w:color="6076B4" w:themeColor="accent1"/>
        </w:tcBorders>
      </w:tcPr>
    </w:tblStylePr>
    <w:tblStylePr w:type="firstCol">
      <w:rPr>
        <w:b/>
        <w:bCs/>
      </w:rPr>
    </w:tblStylePr>
    <w:tblStylePr w:type="lastCol">
      <w:rPr>
        <w:b/>
        <w:bCs/>
      </w:rPr>
      <w:tblPr/>
      <w:tcPr>
        <w:tcBorders>
          <w:top w:val="single" w:sz="8" w:space="0" w:color="6076B4" w:themeColor="accent1"/>
          <w:bottom w:val="single" w:sz="8" w:space="0" w:color="6076B4" w:themeColor="accent1"/>
        </w:tcBorders>
      </w:tcPr>
    </w:tblStylePr>
    <w:tblStylePr w:type="band1Vert">
      <w:tblPr/>
      <w:tcPr>
        <w:shd w:val="clear" w:color="auto" w:fill="D7DCEC" w:themeFill="accent1" w:themeFillTint="3F"/>
      </w:tcPr>
    </w:tblStylePr>
    <w:tblStylePr w:type="band1Horz">
      <w:tblPr/>
      <w:tcPr>
        <w:shd w:val="clear" w:color="auto" w:fill="D7DCEC" w:themeFill="accent1" w:themeFillTint="3F"/>
      </w:tcPr>
    </w:tblStylePr>
  </w:style>
  <w:style w:type="paragraph" w:styleId="Descripcin">
    <w:name w:val="caption"/>
    <w:basedOn w:val="Normal"/>
    <w:next w:val="Normal"/>
    <w:uiPriority w:val="35"/>
    <w:unhideWhenUsed/>
    <w:qFormat/>
    <w:rsid w:val="00A47329"/>
    <w:pPr>
      <w:spacing w:before="0"/>
      <w:jc w:val="center"/>
    </w:pPr>
    <w:rPr>
      <w:bCs/>
      <w:color w:val="42558C" w:themeColor="accent1" w:themeShade="BF"/>
      <w:sz w:val="18"/>
      <w:szCs w:val="18"/>
    </w:rPr>
  </w:style>
  <w:style w:type="table" w:styleId="Tablaconcuadrcula">
    <w:name w:val="Table Grid"/>
    <w:basedOn w:val="Tablanormal"/>
    <w:uiPriority w:val="59"/>
    <w:rsid w:val="007836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674C2"/>
    <w:pPr>
      <w:tabs>
        <w:tab w:val="center" w:pos="4252"/>
        <w:tab w:val="right" w:pos="8504"/>
      </w:tabs>
      <w:spacing w:before="0" w:after="0"/>
    </w:pPr>
  </w:style>
  <w:style w:type="character" w:customStyle="1" w:styleId="EncabezadoCar">
    <w:name w:val="Encabezado Car"/>
    <w:basedOn w:val="Fuentedeprrafopredeter"/>
    <w:link w:val="Encabezado"/>
    <w:uiPriority w:val="99"/>
    <w:rsid w:val="002674C2"/>
  </w:style>
  <w:style w:type="paragraph" w:styleId="Piedepgina">
    <w:name w:val="footer"/>
    <w:basedOn w:val="Normal"/>
    <w:link w:val="PiedepginaCar"/>
    <w:uiPriority w:val="99"/>
    <w:unhideWhenUsed/>
    <w:rsid w:val="002674C2"/>
    <w:pPr>
      <w:tabs>
        <w:tab w:val="center" w:pos="4252"/>
        <w:tab w:val="right" w:pos="8504"/>
      </w:tabs>
      <w:spacing w:before="0" w:after="0"/>
    </w:pPr>
  </w:style>
  <w:style w:type="character" w:customStyle="1" w:styleId="PiedepginaCar">
    <w:name w:val="Pie de página Car"/>
    <w:basedOn w:val="Fuentedeprrafopredeter"/>
    <w:link w:val="Piedepgina"/>
    <w:uiPriority w:val="99"/>
    <w:rsid w:val="002674C2"/>
  </w:style>
  <w:style w:type="character" w:styleId="Nmerodepgina">
    <w:name w:val="page number"/>
    <w:rsid w:val="0062030C"/>
    <w:rPr>
      <w:rFonts w:cs="Times New Roman"/>
    </w:rPr>
  </w:style>
  <w:style w:type="paragraph" w:styleId="Revisin">
    <w:name w:val="Revision"/>
    <w:hidden/>
    <w:uiPriority w:val="99"/>
    <w:semiHidden/>
    <w:rsid w:val="00922B4C"/>
    <w:pPr>
      <w:spacing w:after="0" w:line="240" w:lineRule="auto"/>
    </w:pPr>
  </w:style>
  <w:style w:type="character" w:styleId="Refdecomentario">
    <w:name w:val="annotation reference"/>
    <w:basedOn w:val="Fuentedeprrafopredeter"/>
    <w:uiPriority w:val="99"/>
    <w:semiHidden/>
    <w:unhideWhenUsed/>
    <w:rsid w:val="00CC6889"/>
    <w:rPr>
      <w:sz w:val="16"/>
      <w:szCs w:val="16"/>
    </w:rPr>
  </w:style>
  <w:style w:type="paragraph" w:styleId="Textocomentario">
    <w:name w:val="annotation text"/>
    <w:basedOn w:val="Normal"/>
    <w:link w:val="TextocomentarioCar"/>
    <w:uiPriority w:val="99"/>
    <w:unhideWhenUsed/>
    <w:rsid w:val="00CC6889"/>
    <w:rPr>
      <w:sz w:val="20"/>
      <w:szCs w:val="20"/>
    </w:rPr>
  </w:style>
  <w:style w:type="character" w:customStyle="1" w:styleId="TextocomentarioCar">
    <w:name w:val="Texto comentario Car"/>
    <w:basedOn w:val="Fuentedeprrafopredeter"/>
    <w:link w:val="Textocomentario"/>
    <w:uiPriority w:val="99"/>
    <w:rsid w:val="00CC6889"/>
    <w:rPr>
      <w:sz w:val="20"/>
      <w:szCs w:val="20"/>
    </w:rPr>
  </w:style>
  <w:style w:type="paragraph" w:styleId="Asuntodelcomentario">
    <w:name w:val="annotation subject"/>
    <w:basedOn w:val="Textocomentario"/>
    <w:next w:val="Textocomentario"/>
    <w:link w:val="AsuntodelcomentarioCar"/>
    <w:uiPriority w:val="99"/>
    <w:semiHidden/>
    <w:unhideWhenUsed/>
    <w:rsid w:val="00CC6889"/>
    <w:rPr>
      <w:b/>
      <w:bCs/>
    </w:rPr>
  </w:style>
  <w:style w:type="character" w:customStyle="1" w:styleId="AsuntodelcomentarioCar">
    <w:name w:val="Asunto del comentario Car"/>
    <w:basedOn w:val="TextocomentarioCar"/>
    <w:link w:val="Asuntodelcomentario"/>
    <w:uiPriority w:val="99"/>
    <w:semiHidden/>
    <w:rsid w:val="00CC6889"/>
    <w:rPr>
      <w:b/>
      <w:bCs/>
      <w:sz w:val="20"/>
      <w:szCs w:val="20"/>
    </w:rPr>
  </w:style>
  <w:style w:type="table" w:styleId="Tabladecuadrcula4-nfasis1">
    <w:name w:val="Grid Table 4 Accent 1"/>
    <w:basedOn w:val="Tablanormal"/>
    <w:uiPriority w:val="49"/>
    <w:rsid w:val="002738B3"/>
    <w:pPr>
      <w:spacing w:after="0" w:line="240" w:lineRule="auto"/>
    </w:pPr>
    <w:tblPr>
      <w:tblStyleRowBandSize w:val="1"/>
      <w:tblStyleColBandSize w:val="1"/>
      <w:tblBorders>
        <w:top w:val="single" w:sz="4" w:space="0" w:color="9FACD2" w:themeColor="accent1" w:themeTint="99"/>
        <w:left w:val="single" w:sz="4" w:space="0" w:color="9FACD2" w:themeColor="accent1" w:themeTint="99"/>
        <w:bottom w:val="single" w:sz="4" w:space="0" w:color="9FACD2" w:themeColor="accent1" w:themeTint="99"/>
        <w:right w:val="single" w:sz="4" w:space="0" w:color="9FACD2" w:themeColor="accent1" w:themeTint="99"/>
        <w:insideH w:val="single" w:sz="4" w:space="0" w:color="9FACD2" w:themeColor="accent1" w:themeTint="99"/>
        <w:insideV w:val="single" w:sz="4" w:space="0" w:color="9FACD2" w:themeColor="accent1" w:themeTint="99"/>
      </w:tblBorders>
    </w:tblPr>
    <w:tblStylePr w:type="firstRow">
      <w:rPr>
        <w:b/>
        <w:bCs/>
        <w:color w:val="FFFFFF" w:themeColor="background1"/>
      </w:rPr>
      <w:tblPr/>
      <w:tcPr>
        <w:tcBorders>
          <w:top w:val="single" w:sz="4" w:space="0" w:color="6076B4" w:themeColor="accent1"/>
          <w:left w:val="single" w:sz="4" w:space="0" w:color="6076B4" w:themeColor="accent1"/>
          <w:bottom w:val="single" w:sz="4" w:space="0" w:color="6076B4" w:themeColor="accent1"/>
          <w:right w:val="single" w:sz="4" w:space="0" w:color="6076B4" w:themeColor="accent1"/>
          <w:insideH w:val="nil"/>
          <w:insideV w:val="nil"/>
        </w:tcBorders>
        <w:shd w:val="clear" w:color="auto" w:fill="6076B4" w:themeFill="accent1"/>
      </w:tcPr>
    </w:tblStylePr>
    <w:tblStylePr w:type="lastRow">
      <w:rPr>
        <w:b/>
        <w:bCs/>
      </w:rPr>
      <w:tblPr/>
      <w:tcPr>
        <w:tcBorders>
          <w:top w:val="double" w:sz="4" w:space="0" w:color="6076B4" w:themeColor="accent1"/>
        </w:tcBorders>
      </w:tcPr>
    </w:tblStylePr>
    <w:tblStylePr w:type="firstCol">
      <w:rPr>
        <w:b/>
        <w:bCs/>
      </w:rPr>
    </w:tblStylePr>
    <w:tblStylePr w:type="lastCol">
      <w:rPr>
        <w:b/>
        <w:bCs/>
      </w:rPr>
    </w:tblStylePr>
    <w:tblStylePr w:type="band1Vert">
      <w:tblPr/>
      <w:tcPr>
        <w:shd w:val="clear" w:color="auto" w:fill="DFE3F0" w:themeFill="accent1" w:themeFillTint="33"/>
      </w:tcPr>
    </w:tblStylePr>
    <w:tblStylePr w:type="band1Horz">
      <w:tblPr/>
      <w:tcPr>
        <w:shd w:val="clear" w:color="auto" w:fill="DFE3F0" w:themeFill="accent1" w:themeFillTint="33"/>
      </w:tcPr>
    </w:tblStylePr>
  </w:style>
  <w:style w:type="table" w:styleId="Tabladecuadrcula4-nfasis6">
    <w:name w:val="Grid Table 4 Accent 6"/>
    <w:basedOn w:val="Tablanormal"/>
    <w:uiPriority w:val="49"/>
    <w:rsid w:val="00B030B2"/>
    <w:pPr>
      <w:spacing w:after="0" w:line="240" w:lineRule="auto"/>
    </w:pPr>
    <w:tblPr>
      <w:tblStyleRowBandSize w:val="1"/>
      <w:tblStyleColBandSize w:val="1"/>
      <w:tblBorders>
        <w:top w:val="single" w:sz="4" w:space="0" w:color="ACB2B6" w:themeColor="accent6" w:themeTint="99"/>
        <w:left w:val="single" w:sz="4" w:space="0" w:color="ACB2B6" w:themeColor="accent6" w:themeTint="99"/>
        <w:bottom w:val="single" w:sz="4" w:space="0" w:color="ACB2B6" w:themeColor="accent6" w:themeTint="99"/>
        <w:right w:val="single" w:sz="4" w:space="0" w:color="ACB2B6" w:themeColor="accent6" w:themeTint="99"/>
        <w:insideH w:val="single" w:sz="4" w:space="0" w:color="ACB2B6" w:themeColor="accent6" w:themeTint="99"/>
        <w:insideV w:val="single" w:sz="4" w:space="0" w:color="ACB2B6" w:themeColor="accent6" w:themeTint="99"/>
      </w:tblBorders>
    </w:tblPr>
    <w:tblStylePr w:type="firstRow">
      <w:rPr>
        <w:b/>
        <w:bCs/>
        <w:color w:val="FFFFFF" w:themeColor="background1"/>
      </w:rPr>
      <w:tblPr/>
      <w:tcPr>
        <w:tcBorders>
          <w:top w:val="single" w:sz="4" w:space="0" w:color="758085" w:themeColor="accent6"/>
          <w:left w:val="single" w:sz="4" w:space="0" w:color="758085" w:themeColor="accent6"/>
          <w:bottom w:val="single" w:sz="4" w:space="0" w:color="758085" w:themeColor="accent6"/>
          <w:right w:val="single" w:sz="4" w:space="0" w:color="758085" w:themeColor="accent6"/>
          <w:insideH w:val="nil"/>
          <w:insideV w:val="nil"/>
        </w:tcBorders>
        <w:shd w:val="clear" w:color="auto" w:fill="758085" w:themeFill="accent6"/>
      </w:tcPr>
    </w:tblStylePr>
    <w:tblStylePr w:type="lastRow">
      <w:rPr>
        <w:b/>
        <w:bCs/>
      </w:rPr>
      <w:tblPr/>
      <w:tcPr>
        <w:tcBorders>
          <w:top w:val="double" w:sz="4" w:space="0" w:color="758085" w:themeColor="accent6"/>
        </w:tcBorders>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character" w:customStyle="1" w:styleId="Ttulo5Car">
    <w:name w:val="Título 5 Car"/>
    <w:basedOn w:val="Fuentedeprrafopredeter"/>
    <w:link w:val="Ttulo5"/>
    <w:uiPriority w:val="9"/>
    <w:semiHidden/>
    <w:rsid w:val="0073442B"/>
    <w:rPr>
      <w:rFonts w:asciiTheme="majorHAnsi" w:eastAsiaTheme="majorEastAsia" w:hAnsiTheme="majorHAnsi" w:cstheme="majorBidi"/>
      <w:color w:val="42558C" w:themeColor="accent1" w:themeShade="BF"/>
    </w:rPr>
  </w:style>
  <w:style w:type="paragraph" w:customStyle="1" w:styleId="parrafo">
    <w:name w:val="parrafo"/>
    <w:basedOn w:val="Normal"/>
    <w:rsid w:val="0073442B"/>
    <w:pPr>
      <w:spacing w:before="100" w:beforeAutospacing="1" w:after="100" w:afterAutospacing="1"/>
      <w:jc w:val="left"/>
    </w:pPr>
    <w:rPr>
      <w:rFonts w:ascii="Times New Roman" w:eastAsia="Times New Roman" w:hAnsi="Times New Roman" w:cs="Times New Roman"/>
      <w:sz w:val="24"/>
      <w:szCs w:val="24"/>
      <w:lang w:eastAsia="es-ES"/>
    </w:rPr>
  </w:style>
  <w:style w:type="paragraph" w:customStyle="1" w:styleId="parrafo2">
    <w:name w:val="parrafo_2"/>
    <w:basedOn w:val="Normal"/>
    <w:rsid w:val="0073442B"/>
    <w:pPr>
      <w:spacing w:before="100" w:beforeAutospacing="1" w:after="100" w:afterAutospacing="1"/>
      <w:jc w:val="left"/>
    </w:pPr>
    <w:rPr>
      <w:rFonts w:ascii="Times New Roman" w:eastAsia="Times New Roman" w:hAnsi="Times New Roman" w:cs="Times New Roman"/>
      <w:sz w:val="24"/>
      <w:szCs w:val="24"/>
      <w:lang w:eastAsia="es-ES"/>
    </w:rPr>
  </w:style>
  <w:style w:type="paragraph" w:customStyle="1" w:styleId="sangrado2">
    <w:name w:val="sangrado_2"/>
    <w:basedOn w:val="Normal"/>
    <w:rsid w:val="0073442B"/>
    <w:pPr>
      <w:spacing w:before="100" w:beforeAutospacing="1" w:after="100" w:afterAutospacing="1"/>
      <w:jc w:val="left"/>
    </w:pPr>
    <w:rPr>
      <w:rFonts w:ascii="Times New Roman" w:eastAsia="Times New Roman" w:hAnsi="Times New Roman" w:cs="Times New Roman"/>
      <w:sz w:val="24"/>
      <w:szCs w:val="24"/>
      <w:lang w:eastAsia="es-ES"/>
    </w:rPr>
  </w:style>
  <w:style w:type="paragraph" w:customStyle="1" w:styleId="sangradoarticulo">
    <w:name w:val="sangrado_articulo"/>
    <w:basedOn w:val="Normal"/>
    <w:rsid w:val="0073442B"/>
    <w:pPr>
      <w:spacing w:before="100" w:beforeAutospacing="1" w:after="100" w:afterAutospacing="1"/>
      <w:jc w:val="left"/>
    </w:pPr>
    <w:rPr>
      <w:rFonts w:ascii="Times New Roman" w:eastAsia="Times New Roman" w:hAnsi="Times New Roman" w:cs="Times New Roman"/>
      <w:sz w:val="24"/>
      <w:szCs w:val="24"/>
      <w:lang w:eastAsia="es-ES"/>
    </w:rPr>
  </w:style>
  <w:style w:type="paragraph" w:customStyle="1" w:styleId="sangrado">
    <w:name w:val="sangrado"/>
    <w:basedOn w:val="Normal"/>
    <w:rsid w:val="0073442B"/>
    <w:pPr>
      <w:spacing w:before="100" w:beforeAutospacing="1" w:after="100" w:afterAutospacing="1"/>
      <w:jc w:val="left"/>
    </w:pPr>
    <w:rPr>
      <w:rFonts w:ascii="Times New Roman" w:eastAsia="Times New Roman" w:hAnsi="Times New Roman" w:cs="Times New Roman"/>
      <w:sz w:val="24"/>
      <w:szCs w:val="24"/>
      <w:lang w:eastAsia="es-ES"/>
    </w:rPr>
  </w:style>
  <w:style w:type="character" w:customStyle="1" w:styleId="Mencinsinresolver1">
    <w:name w:val="Mención sin resolver1"/>
    <w:basedOn w:val="Fuentedeprrafopredeter"/>
    <w:uiPriority w:val="99"/>
    <w:semiHidden/>
    <w:unhideWhenUsed/>
    <w:rsid w:val="00FD5838"/>
    <w:rPr>
      <w:color w:val="605E5C"/>
      <w:shd w:val="clear" w:color="auto" w:fill="E1DFDD"/>
    </w:rPr>
  </w:style>
  <w:style w:type="character" w:styleId="Hipervnculovisitado">
    <w:name w:val="FollowedHyperlink"/>
    <w:basedOn w:val="Fuentedeprrafopredeter"/>
    <w:uiPriority w:val="99"/>
    <w:semiHidden/>
    <w:unhideWhenUsed/>
    <w:rsid w:val="00FC3491"/>
    <w:rPr>
      <w:color w:val="B2B2B2" w:themeColor="followedHyperlink"/>
      <w:u w:val="single"/>
    </w:rPr>
  </w:style>
  <w:style w:type="table" w:styleId="Tabladecuadrcula1clara">
    <w:name w:val="Grid Table 1 Light"/>
    <w:basedOn w:val="Tablanormal"/>
    <w:uiPriority w:val="46"/>
    <w:rsid w:val="00EC52E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3">
    <w:name w:val="Plain Table 3"/>
    <w:basedOn w:val="Tablanormal"/>
    <w:uiPriority w:val="43"/>
    <w:rsid w:val="00FE75A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Cuadrculadetablaclara">
    <w:name w:val="Grid Table Light"/>
    <w:basedOn w:val="Tablanormal"/>
    <w:uiPriority w:val="40"/>
    <w:rsid w:val="00134F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Textodelmarcadordeposicin">
    <w:name w:val="Placeholder Text"/>
    <w:basedOn w:val="Fuentedeprrafopredeter"/>
    <w:uiPriority w:val="99"/>
    <w:semiHidden/>
    <w:rsid w:val="000C0591"/>
    <w:rPr>
      <w:color w:val="808080"/>
    </w:rPr>
  </w:style>
  <w:style w:type="table" w:styleId="Tabladecuadrcula7concolores">
    <w:name w:val="Grid Table 7 Colorful"/>
    <w:basedOn w:val="Tablanormal"/>
    <w:uiPriority w:val="52"/>
    <w:rsid w:val="006D166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7concolores-nfasis6">
    <w:name w:val="Grid Table 7 Colorful Accent 6"/>
    <w:basedOn w:val="Tablanormal"/>
    <w:uiPriority w:val="52"/>
    <w:rsid w:val="006D1663"/>
    <w:pPr>
      <w:spacing w:after="0" w:line="240" w:lineRule="auto"/>
    </w:pPr>
    <w:rPr>
      <w:color w:val="575F63" w:themeColor="accent6" w:themeShade="BF"/>
    </w:rPr>
    <w:tblPr>
      <w:tblStyleRowBandSize w:val="1"/>
      <w:tblStyleColBandSize w:val="1"/>
      <w:tblBorders>
        <w:top w:val="single" w:sz="4" w:space="0" w:color="ACB2B6" w:themeColor="accent6" w:themeTint="99"/>
        <w:left w:val="single" w:sz="4" w:space="0" w:color="ACB2B6" w:themeColor="accent6" w:themeTint="99"/>
        <w:bottom w:val="single" w:sz="4" w:space="0" w:color="ACB2B6" w:themeColor="accent6" w:themeTint="99"/>
        <w:right w:val="single" w:sz="4" w:space="0" w:color="ACB2B6" w:themeColor="accent6" w:themeTint="99"/>
        <w:insideH w:val="single" w:sz="4" w:space="0" w:color="ACB2B6" w:themeColor="accent6" w:themeTint="99"/>
        <w:insideV w:val="single" w:sz="4" w:space="0" w:color="ACB2B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5E6" w:themeFill="accent6" w:themeFillTint="33"/>
      </w:tcPr>
    </w:tblStylePr>
    <w:tblStylePr w:type="band1Horz">
      <w:tblPr/>
      <w:tcPr>
        <w:shd w:val="clear" w:color="auto" w:fill="E3E5E6" w:themeFill="accent6" w:themeFillTint="33"/>
      </w:tcPr>
    </w:tblStylePr>
    <w:tblStylePr w:type="neCell">
      <w:tblPr/>
      <w:tcPr>
        <w:tcBorders>
          <w:bottom w:val="single" w:sz="4" w:space="0" w:color="ACB2B6" w:themeColor="accent6" w:themeTint="99"/>
        </w:tcBorders>
      </w:tcPr>
    </w:tblStylePr>
    <w:tblStylePr w:type="nwCell">
      <w:tblPr/>
      <w:tcPr>
        <w:tcBorders>
          <w:bottom w:val="single" w:sz="4" w:space="0" w:color="ACB2B6" w:themeColor="accent6" w:themeTint="99"/>
        </w:tcBorders>
      </w:tcPr>
    </w:tblStylePr>
    <w:tblStylePr w:type="seCell">
      <w:tblPr/>
      <w:tcPr>
        <w:tcBorders>
          <w:top w:val="single" w:sz="4" w:space="0" w:color="ACB2B6" w:themeColor="accent6" w:themeTint="99"/>
        </w:tcBorders>
      </w:tcPr>
    </w:tblStylePr>
    <w:tblStylePr w:type="swCell">
      <w:tblPr/>
      <w:tcPr>
        <w:tcBorders>
          <w:top w:val="single" w:sz="4" w:space="0" w:color="ACB2B6" w:themeColor="accent6" w:themeTint="99"/>
        </w:tcBorders>
      </w:tcPr>
    </w:tblStylePr>
  </w:style>
  <w:style w:type="table" w:styleId="Tablanormal5">
    <w:name w:val="Plain Table 5"/>
    <w:basedOn w:val="Tablanormal"/>
    <w:uiPriority w:val="45"/>
    <w:rsid w:val="00E52F8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cuadrcula1clara-nfasis1">
    <w:name w:val="Grid Table 1 Light Accent 1"/>
    <w:basedOn w:val="Tablanormal"/>
    <w:uiPriority w:val="46"/>
    <w:rsid w:val="00F24FC9"/>
    <w:pPr>
      <w:spacing w:after="0" w:line="240" w:lineRule="auto"/>
    </w:pPr>
    <w:tblPr>
      <w:tblStyleRowBandSize w:val="1"/>
      <w:tblStyleColBandSize w:val="1"/>
      <w:tblBorders>
        <w:top w:val="single" w:sz="4" w:space="0" w:color="BFC8E1" w:themeColor="accent1" w:themeTint="66"/>
        <w:left w:val="single" w:sz="4" w:space="0" w:color="BFC8E1" w:themeColor="accent1" w:themeTint="66"/>
        <w:bottom w:val="single" w:sz="4" w:space="0" w:color="BFC8E1" w:themeColor="accent1" w:themeTint="66"/>
        <w:right w:val="single" w:sz="4" w:space="0" w:color="BFC8E1" w:themeColor="accent1" w:themeTint="66"/>
        <w:insideH w:val="single" w:sz="4" w:space="0" w:color="BFC8E1" w:themeColor="accent1" w:themeTint="66"/>
        <w:insideV w:val="single" w:sz="4" w:space="0" w:color="BFC8E1" w:themeColor="accent1" w:themeTint="66"/>
      </w:tblBorders>
    </w:tblPr>
    <w:tblStylePr w:type="firstRow">
      <w:rPr>
        <w:b/>
        <w:bCs/>
      </w:rPr>
      <w:tblPr/>
      <w:tcPr>
        <w:tcBorders>
          <w:bottom w:val="single" w:sz="12" w:space="0" w:color="9FACD2" w:themeColor="accent1" w:themeTint="99"/>
        </w:tcBorders>
      </w:tcPr>
    </w:tblStylePr>
    <w:tblStylePr w:type="lastRow">
      <w:rPr>
        <w:b/>
        <w:bCs/>
      </w:rPr>
      <w:tblPr/>
      <w:tcPr>
        <w:tcBorders>
          <w:top w:val="double" w:sz="2" w:space="0" w:color="9FACD2" w:themeColor="accent1" w:themeTint="99"/>
        </w:tcBorders>
      </w:tcPr>
    </w:tblStylePr>
    <w:tblStylePr w:type="firstCol">
      <w:rPr>
        <w:b/>
        <w:bCs/>
      </w:rPr>
    </w:tblStylePr>
    <w:tblStylePr w:type="lastCol">
      <w:rPr>
        <w:b/>
        <w:bCs/>
      </w:rPr>
    </w:tblStylePr>
  </w:style>
  <w:style w:type="paragraph" w:customStyle="1" w:styleId="Default">
    <w:name w:val="Default"/>
    <w:rsid w:val="00286182"/>
    <w:pPr>
      <w:autoSpaceDE w:val="0"/>
      <w:autoSpaceDN w:val="0"/>
      <w:adjustRightInd w:val="0"/>
      <w:spacing w:after="0" w:line="240" w:lineRule="auto"/>
    </w:pPr>
    <w:rPr>
      <w:rFonts w:ascii="Arimo" w:hAnsi="Arimo" w:cs="Arimo"/>
      <w:color w:val="000000"/>
      <w:sz w:val="24"/>
      <w:szCs w:val="24"/>
    </w:rPr>
  </w:style>
  <w:style w:type="paragraph" w:styleId="Textonotapie">
    <w:name w:val="footnote text"/>
    <w:basedOn w:val="Normal"/>
    <w:link w:val="TextonotapieCar"/>
    <w:uiPriority w:val="99"/>
    <w:semiHidden/>
    <w:unhideWhenUsed/>
    <w:rsid w:val="00C77747"/>
    <w:pPr>
      <w:spacing w:before="0" w:after="0"/>
    </w:pPr>
    <w:rPr>
      <w:sz w:val="20"/>
      <w:szCs w:val="20"/>
    </w:rPr>
  </w:style>
  <w:style w:type="character" w:customStyle="1" w:styleId="TextonotapieCar">
    <w:name w:val="Texto nota pie Car"/>
    <w:basedOn w:val="Fuentedeprrafopredeter"/>
    <w:link w:val="Textonotapie"/>
    <w:uiPriority w:val="99"/>
    <w:semiHidden/>
    <w:rsid w:val="00C77747"/>
    <w:rPr>
      <w:sz w:val="20"/>
      <w:szCs w:val="20"/>
    </w:rPr>
  </w:style>
  <w:style w:type="character" w:styleId="Refdenotaalpie">
    <w:name w:val="footnote reference"/>
    <w:basedOn w:val="Fuentedeprrafopredeter"/>
    <w:uiPriority w:val="99"/>
    <w:semiHidden/>
    <w:unhideWhenUsed/>
    <w:rsid w:val="00C777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78742">
      <w:bodyDiv w:val="1"/>
      <w:marLeft w:val="0"/>
      <w:marRight w:val="0"/>
      <w:marTop w:val="0"/>
      <w:marBottom w:val="0"/>
      <w:divBdr>
        <w:top w:val="none" w:sz="0" w:space="0" w:color="auto"/>
        <w:left w:val="none" w:sz="0" w:space="0" w:color="auto"/>
        <w:bottom w:val="none" w:sz="0" w:space="0" w:color="auto"/>
        <w:right w:val="none" w:sz="0" w:space="0" w:color="auto"/>
      </w:divBdr>
    </w:div>
    <w:div w:id="39745612">
      <w:bodyDiv w:val="1"/>
      <w:marLeft w:val="0"/>
      <w:marRight w:val="0"/>
      <w:marTop w:val="0"/>
      <w:marBottom w:val="0"/>
      <w:divBdr>
        <w:top w:val="none" w:sz="0" w:space="0" w:color="auto"/>
        <w:left w:val="none" w:sz="0" w:space="0" w:color="auto"/>
        <w:bottom w:val="none" w:sz="0" w:space="0" w:color="auto"/>
        <w:right w:val="none" w:sz="0" w:space="0" w:color="auto"/>
      </w:divBdr>
    </w:div>
    <w:div w:id="47151120">
      <w:bodyDiv w:val="1"/>
      <w:marLeft w:val="0"/>
      <w:marRight w:val="0"/>
      <w:marTop w:val="0"/>
      <w:marBottom w:val="0"/>
      <w:divBdr>
        <w:top w:val="none" w:sz="0" w:space="0" w:color="auto"/>
        <w:left w:val="none" w:sz="0" w:space="0" w:color="auto"/>
        <w:bottom w:val="none" w:sz="0" w:space="0" w:color="auto"/>
        <w:right w:val="none" w:sz="0" w:space="0" w:color="auto"/>
      </w:divBdr>
    </w:div>
    <w:div w:id="73086453">
      <w:bodyDiv w:val="1"/>
      <w:marLeft w:val="0"/>
      <w:marRight w:val="0"/>
      <w:marTop w:val="0"/>
      <w:marBottom w:val="0"/>
      <w:divBdr>
        <w:top w:val="none" w:sz="0" w:space="0" w:color="auto"/>
        <w:left w:val="none" w:sz="0" w:space="0" w:color="auto"/>
        <w:bottom w:val="none" w:sz="0" w:space="0" w:color="auto"/>
        <w:right w:val="none" w:sz="0" w:space="0" w:color="auto"/>
      </w:divBdr>
    </w:div>
    <w:div w:id="106394042">
      <w:bodyDiv w:val="1"/>
      <w:marLeft w:val="0"/>
      <w:marRight w:val="0"/>
      <w:marTop w:val="0"/>
      <w:marBottom w:val="0"/>
      <w:divBdr>
        <w:top w:val="none" w:sz="0" w:space="0" w:color="auto"/>
        <w:left w:val="none" w:sz="0" w:space="0" w:color="auto"/>
        <w:bottom w:val="none" w:sz="0" w:space="0" w:color="auto"/>
        <w:right w:val="none" w:sz="0" w:space="0" w:color="auto"/>
      </w:divBdr>
    </w:div>
    <w:div w:id="130287799">
      <w:bodyDiv w:val="1"/>
      <w:marLeft w:val="0"/>
      <w:marRight w:val="0"/>
      <w:marTop w:val="0"/>
      <w:marBottom w:val="0"/>
      <w:divBdr>
        <w:top w:val="none" w:sz="0" w:space="0" w:color="auto"/>
        <w:left w:val="none" w:sz="0" w:space="0" w:color="auto"/>
        <w:bottom w:val="none" w:sz="0" w:space="0" w:color="auto"/>
        <w:right w:val="none" w:sz="0" w:space="0" w:color="auto"/>
      </w:divBdr>
    </w:div>
    <w:div w:id="154296643">
      <w:bodyDiv w:val="1"/>
      <w:marLeft w:val="0"/>
      <w:marRight w:val="0"/>
      <w:marTop w:val="0"/>
      <w:marBottom w:val="0"/>
      <w:divBdr>
        <w:top w:val="none" w:sz="0" w:space="0" w:color="auto"/>
        <w:left w:val="none" w:sz="0" w:space="0" w:color="auto"/>
        <w:bottom w:val="none" w:sz="0" w:space="0" w:color="auto"/>
        <w:right w:val="none" w:sz="0" w:space="0" w:color="auto"/>
      </w:divBdr>
    </w:div>
    <w:div w:id="188302950">
      <w:bodyDiv w:val="1"/>
      <w:marLeft w:val="0"/>
      <w:marRight w:val="0"/>
      <w:marTop w:val="0"/>
      <w:marBottom w:val="0"/>
      <w:divBdr>
        <w:top w:val="none" w:sz="0" w:space="0" w:color="auto"/>
        <w:left w:val="none" w:sz="0" w:space="0" w:color="auto"/>
        <w:bottom w:val="none" w:sz="0" w:space="0" w:color="auto"/>
        <w:right w:val="none" w:sz="0" w:space="0" w:color="auto"/>
      </w:divBdr>
    </w:div>
    <w:div w:id="193465977">
      <w:bodyDiv w:val="1"/>
      <w:marLeft w:val="0"/>
      <w:marRight w:val="0"/>
      <w:marTop w:val="0"/>
      <w:marBottom w:val="0"/>
      <w:divBdr>
        <w:top w:val="none" w:sz="0" w:space="0" w:color="auto"/>
        <w:left w:val="none" w:sz="0" w:space="0" w:color="auto"/>
        <w:bottom w:val="none" w:sz="0" w:space="0" w:color="auto"/>
        <w:right w:val="none" w:sz="0" w:space="0" w:color="auto"/>
      </w:divBdr>
    </w:div>
    <w:div w:id="220554400">
      <w:bodyDiv w:val="1"/>
      <w:marLeft w:val="0"/>
      <w:marRight w:val="0"/>
      <w:marTop w:val="0"/>
      <w:marBottom w:val="0"/>
      <w:divBdr>
        <w:top w:val="none" w:sz="0" w:space="0" w:color="auto"/>
        <w:left w:val="none" w:sz="0" w:space="0" w:color="auto"/>
        <w:bottom w:val="none" w:sz="0" w:space="0" w:color="auto"/>
        <w:right w:val="none" w:sz="0" w:space="0" w:color="auto"/>
      </w:divBdr>
    </w:div>
    <w:div w:id="224682371">
      <w:bodyDiv w:val="1"/>
      <w:marLeft w:val="0"/>
      <w:marRight w:val="0"/>
      <w:marTop w:val="0"/>
      <w:marBottom w:val="0"/>
      <w:divBdr>
        <w:top w:val="none" w:sz="0" w:space="0" w:color="auto"/>
        <w:left w:val="none" w:sz="0" w:space="0" w:color="auto"/>
        <w:bottom w:val="none" w:sz="0" w:space="0" w:color="auto"/>
        <w:right w:val="none" w:sz="0" w:space="0" w:color="auto"/>
      </w:divBdr>
    </w:div>
    <w:div w:id="236406088">
      <w:bodyDiv w:val="1"/>
      <w:marLeft w:val="0"/>
      <w:marRight w:val="0"/>
      <w:marTop w:val="0"/>
      <w:marBottom w:val="0"/>
      <w:divBdr>
        <w:top w:val="none" w:sz="0" w:space="0" w:color="auto"/>
        <w:left w:val="none" w:sz="0" w:space="0" w:color="auto"/>
        <w:bottom w:val="none" w:sz="0" w:space="0" w:color="auto"/>
        <w:right w:val="none" w:sz="0" w:space="0" w:color="auto"/>
      </w:divBdr>
    </w:div>
    <w:div w:id="281618078">
      <w:bodyDiv w:val="1"/>
      <w:marLeft w:val="0"/>
      <w:marRight w:val="0"/>
      <w:marTop w:val="0"/>
      <w:marBottom w:val="0"/>
      <w:divBdr>
        <w:top w:val="none" w:sz="0" w:space="0" w:color="auto"/>
        <w:left w:val="none" w:sz="0" w:space="0" w:color="auto"/>
        <w:bottom w:val="none" w:sz="0" w:space="0" w:color="auto"/>
        <w:right w:val="none" w:sz="0" w:space="0" w:color="auto"/>
      </w:divBdr>
    </w:div>
    <w:div w:id="291012596">
      <w:bodyDiv w:val="1"/>
      <w:marLeft w:val="0"/>
      <w:marRight w:val="0"/>
      <w:marTop w:val="0"/>
      <w:marBottom w:val="0"/>
      <w:divBdr>
        <w:top w:val="none" w:sz="0" w:space="0" w:color="auto"/>
        <w:left w:val="none" w:sz="0" w:space="0" w:color="auto"/>
        <w:bottom w:val="none" w:sz="0" w:space="0" w:color="auto"/>
        <w:right w:val="none" w:sz="0" w:space="0" w:color="auto"/>
      </w:divBdr>
    </w:div>
    <w:div w:id="302658062">
      <w:bodyDiv w:val="1"/>
      <w:marLeft w:val="0"/>
      <w:marRight w:val="0"/>
      <w:marTop w:val="0"/>
      <w:marBottom w:val="0"/>
      <w:divBdr>
        <w:top w:val="none" w:sz="0" w:space="0" w:color="auto"/>
        <w:left w:val="none" w:sz="0" w:space="0" w:color="auto"/>
        <w:bottom w:val="none" w:sz="0" w:space="0" w:color="auto"/>
        <w:right w:val="none" w:sz="0" w:space="0" w:color="auto"/>
      </w:divBdr>
    </w:div>
    <w:div w:id="308675168">
      <w:bodyDiv w:val="1"/>
      <w:marLeft w:val="0"/>
      <w:marRight w:val="0"/>
      <w:marTop w:val="0"/>
      <w:marBottom w:val="0"/>
      <w:divBdr>
        <w:top w:val="none" w:sz="0" w:space="0" w:color="auto"/>
        <w:left w:val="none" w:sz="0" w:space="0" w:color="auto"/>
        <w:bottom w:val="none" w:sz="0" w:space="0" w:color="auto"/>
        <w:right w:val="none" w:sz="0" w:space="0" w:color="auto"/>
      </w:divBdr>
    </w:div>
    <w:div w:id="343214729">
      <w:bodyDiv w:val="1"/>
      <w:marLeft w:val="0"/>
      <w:marRight w:val="0"/>
      <w:marTop w:val="0"/>
      <w:marBottom w:val="0"/>
      <w:divBdr>
        <w:top w:val="none" w:sz="0" w:space="0" w:color="auto"/>
        <w:left w:val="none" w:sz="0" w:space="0" w:color="auto"/>
        <w:bottom w:val="none" w:sz="0" w:space="0" w:color="auto"/>
        <w:right w:val="none" w:sz="0" w:space="0" w:color="auto"/>
      </w:divBdr>
    </w:div>
    <w:div w:id="344938634">
      <w:bodyDiv w:val="1"/>
      <w:marLeft w:val="0"/>
      <w:marRight w:val="0"/>
      <w:marTop w:val="0"/>
      <w:marBottom w:val="0"/>
      <w:divBdr>
        <w:top w:val="none" w:sz="0" w:space="0" w:color="auto"/>
        <w:left w:val="none" w:sz="0" w:space="0" w:color="auto"/>
        <w:bottom w:val="none" w:sz="0" w:space="0" w:color="auto"/>
        <w:right w:val="none" w:sz="0" w:space="0" w:color="auto"/>
      </w:divBdr>
    </w:div>
    <w:div w:id="357510228">
      <w:bodyDiv w:val="1"/>
      <w:marLeft w:val="0"/>
      <w:marRight w:val="0"/>
      <w:marTop w:val="0"/>
      <w:marBottom w:val="0"/>
      <w:divBdr>
        <w:top w:val="none" w:sz="0" w:space="0" w:color="auto"/>
        <w:left w:val="none" w:sz="0" w:space="0" w:color="auto"/>
        <w:bottom w:val="none" w:sz="0" w:space="0" w:color="auto"/>
        <w:right w:val="none" w:sz="0" w:space="0" w:color="auto"/>
      </w:divBdr>
    </w:div>
    <w:div w:id="368455418">
      <w:bodyDiv w:val="1"/>
      <w:marLeft w:val="0"/>
      <w:marRight w:val="0"/>
      <w:marTop w:val="0"/>
      <w:marBottom w:val="0"/>
      <w:divBdr>
        <w:top w:val="none" w:sz="0" w:space="0" w:color="auto"/>
        <w:left w:val="none" w:sz="0" w:space="0" w:color="auto"/>
        <w:bottom w:val="none" w:sz="0" w:space="0" w:color="auto"/>
        <w:right w:val="none" w:sz="0" w:space="0" w:color="auto"/>
      </w:divBdr>
    </w:div>
    <w:div w:id="370955571">
      <w:bodyDiv w:val="1"/>
      <w:marLeft w:val="0"/>
      <w:marRight w:val="0"/>
      <w:marTop w:val="0"/>
      <w:marBottom w:val="0"/>
      <w:divBdr>
        <w:top w:val="none" w:sz="0" w:space="0" w:color="auto"/>
        <w:left w:val="none" w:sz="0" w:space="0" w:color="auto"/>
        <w:bottom w:val="none" w:sz="0" w:space="0" w:color="auto"/>
        <w:right w:val="none" w:sz="0" w:space="0" w:color="auto"/>
      </w:divBdr>
    </w:div>
    <w:div w:id="375130973">
      <w:bodyDiv w:val="1"/>
      <w:marLeft w:val="0"/>
      <w:marRight w:val="0"/>
      <w:marTop w:val="0"/>
      <w:marBottom w:val="0"/>
      <w:divBdr>
        <w:top w:val="none" w:sz="0" w:space="0" w:color="auto"/>
        <w:left w:val="none" w:sz="0" w:space="0" w:color="auto"/>
        <w:bottom w:val="none" w:sz="0" w:space="0" w:color="auto"/>
        <w:right w:val="none" w:sz="0" w:space="0" w:color="auto"/>
      </w:divBdr>
    </w:div>
    <w:div w:id="501045992">
      <w:bodyDiv w:val="1"/>
      <w:marLeft w:val="0"/>
      <w:marRight w:val="0"/>
      <w:marTop w:val="0"/>
      <w:marBottom w:val="0"/>
      <w:divBdr>
        <w:top w:val="none" w:sz="0" w:space="0" w:color="auto"/>
        <w:left w:val="none" w:sz="0" w:space="0" w:color="auto"/>
        <w:bottom w:val="none" w:sz="0" w:space="0" w:color="auto"/>
        <w:right w:val="none" w:sz="0" w:space="0" w:color="auto"/>
      </w:divBdr>
    </w:div>
    <w:div w:id="529224189">
      <w:bodyDiv w:val="1"/>
      <w:marLeft w:val="0"/>
      <w:marRight w:val="0"/>
      <w:marTop w:val="0"/>
      <w:marBottom w:val="0"/>
      <w:divBdr>
        <w:top w:val="none" w:sz="0" w:space="0" w:color="auto"/>
        <w:left w:val="none" w:sz="0" w:space="0" w:color="auto"/>
        <w:bottom w:val="none" w:sz="0" w:space="0" w:color="auto"/>
        <w:right w:val="none" w:sz="0" w:space="0" w:color="auto"/>
      </w:divBdr>
    </w:div>
    <w:div w:id="531725170">
      <w:bodyDiv w:val="1"/>
      <w:marLeft w:val="0"/>
      <w:marRight w:val="0"/>
      <w:marTop w:val="0"/>
      <w:marBottom w:val="0"/>
      <w:divBdr>
        <w:top w:val="none" w:sz="0" w:space="0" w:color="auto"/>
        <w:left w:val="none" w:sz="0" w:space="0" w:color="auto"/>
        <w:bottom w:val="none" w:sz="0" w:space="0" w:color="auto"/>
        <w:right w:val="none" w:sz="0" w:space="0" w:color="auto"/>
      </w:divBdr>
    </w:div>
    <w:div w:id="584996835">
      <w:bodyDiv w:val="1"/>
      <w:marLeft w:val="0"/>
      <w:marRight w:val="0"/>
      <w:marTop w:val="0"/>
      <w:marBottom w:val="0"/>
      <w:divBdr>
        <w:top w:val="none" w:sz="0" w:space="0" w:color="auto"/>
        <w:left w:val="none" w:sz="0" w:space="0" w:color="auto"/>
        <w:bottom w:val="none" w:sz="0" w:space="0" w:color="auto"/>
        <w:right w:val="none" w:sz="0" w:space="0" w:color="auto"/>
      </w:divBdr>
    </w:div>
    <w:div w:id="618023956">
      <w:bodyDiv w:val="1"/>
      <w:marLeft w:val="0"/>
      <w:marRight w:val="0"/>
      <w:marTop w:val="0"/>
      <w:marBottom w:val="0"/>
      <w:divBdr>
        <w:top w:val="none" w:sz="0" w:space="0" w:color="auto"/>
        <w:left w:val="none" w:sz="0" w:space="0" w:color="auto"/>
        <w:bottom w:val="none" w:sz="0" w:space="0" w:color="auto"/>
        <w:right w:val="none" w:sz="0" w:space="0" w:color="auto"/>
      </w:divBdr>
    </w:div>
    <w:div w:id="632489449">
      <w:bodyDiv w:val="1"/>
      <w:marLeft w:val="0"/>
      <w:marRight w:val="0"/>
      <w:marTop w:val="0"/>
      <w:marBottom w:val="0"/>
      <w:divBdr>
        <w:top w:val="none" w:sz="0" w:space="0" w:color="auto"/>
        <w:left w:val="none" w:sz="0" w:space="0" w:color="auto"/>
        <w:bottom w:val="none" w:sz="0" w:space="0" w:color="auto"/>
        <w:right w:val="none" w:sz="0" w:space="0" w:color="auto"/>
      </w:divBdr>
    </w:div>
    <w:div w:id="687293403">
      <w:bodyDiv w:val="1"/>
      <w:marLeft w:val="0"/>
      <w:marRight w:val="0"/>
      <w:marTop w:val="0"/>
      <w:marBottom w:val="0"/>
      <w:divBdr>
        <w:top w:val="none" w:sz="0" w:space="0" w:color="auto"/>
        <w:left w:val="none" w:sz="0" w:space="0" w:color="auto"/>
        <w:bottom w:val="none" w:sz="0" w:space="0" w:color="auto"/>
        <w:right w:val="none" w:sz="0" w:space="0" w:color="auto"/>
      </w:divBdr>
    </w:div>
    <w:div w:id="722288580">
      <w:bodyDiv w:val="1"/>
      <w:marLeft w:val="0"/>
      <w:marRight w:val="0"/>
      <w:marTop w:val="0"/>
      <w:marBottom w:val="0"/>
      <w:divBdr>
        <w:top w:val="none" w:sz="0" w:space="0" w:color="auto"/>
        <w:left w:val="none" w:sz="0" w:space="0" w:color="auto"/>
        <w:bottom w:val="none" w:sz="0" w:space="0" w:color="auto"/>
        <w:right w:val="none" w:sz="0" w:space="0" w:color="auto"/>
      </w:divBdr>
    </w:div>
    <w:div w:id="754087277">
      <w:bodyDiv w:val="1"/>
      <w:marLeft w:val="0"/>
      <w:marRight w:val="0"/>
      <w:marTop w:val="0"/>
      <w:marBottom w:val="0"/>
      <w:divBdr>
        <w:top w:val="none" w:sz="0" w:space="0" w:color="auto"/>
        <w:left w:val="none" w:sz="0" w:space="0" w:color="auto"/>
        <w:bottom w:val="none" w:sz="0" w:space="0" w:color="auto"/>
        <w:right w:val="none" w:sz="0" w:space="0" w:color="auto"/>
      </w:divBdr>
    </w:div>
    <w:div w:id="770392554">
      <w:bodyDiv w:val="1"/>
      <w:marLeft w:val="0"/>
      <w:marRight w:val="0"/>
      <w:marTop w:val="0"/>
      <w:marBottom w:val="0"/>
      <w:divBdr>
        <w:top w:val="none" w:sz="0" w:space="0" w:color="auto"/>
        <w:left w:val="none" w:sz="0" w:space="0" w:color="auto"/>
        <w:bottom w:val="none" w:sz="0" w:space="0" w:color="auto"/>
        <w:right w:val="none" w:sz="0" w:space="0" w:color="auto"/>
      </w:divBdr>
    </w:div>
    <w:div w:id="772356564">
      <w:bodyDiv w:val="1"/>
      <w:marLeft w:val="0"/>
      <w:marRight w:val="0"/>
      <w:marTop w:val="0"/>
      <w:marBottom w:val="0"/>
      <w:divBdr>
        <w:top w:val="none" w:sz="0" w:space="0" w:color="auto"/>
        <w:left w:val="none" w:sz="0" w:space="0" w:color="auto"/>
        <w:bottom w:val="none" w:sz="0" w:space="0" w:color="auto"/>
        <w:right w:val="none" w:sz="0" w:space="0" w:color="auto"/>
      </w:divBdr>
    </w:div>
    <w:div w:id="776950915">
      <w:bodyDiv w:val="1"/>
      <w:marLeft w:val="0"/>
      <w:marRight w:val="0"/>
      <w:marTop w:val="0"/>
      <w:marBottom w:val="0"/>
      <w:divBdr>
        <w:top w:val="none" w:sz="0" w:space="0" w:color="auto"/>
        <w:left w:val="none" w:sz="0" w:space="0" w:color="auto"/>
        <w:bottom w:val="none" w:sz="0" w:space="0" w:color="auto"/>
        <w:right w:val="none" w:sz="0" w:space="0" w:color="auto"/>
      </w:divBdr>
    </w:div>
    <w:div w:id="796684377">
      <w:bodyDiv w:val="1"/>
      <w:marLeft w:val="0"/>
      <w:marRight w:val="0"/>
      <w:marTop w:val="0"/>
      <w:marBottom w:val="0"/>
      <w:divBdr>
        <w:top w:val="none" w:sz="0" w:space="0" w:color="auto"/>
        <w:left w:val="none" w:sz="0" w:space="0" w:color="auto"/>
        <w:bottom w:val="none" w:sz="0" w:space="0" w:color="auto"/>
        <w:right w:val="none" w:sz="0" w:space="0" w:color="auto"/>
      </w:divBdr>
    </w:div>
    <w:div w:id="857082038">
      <w:bodyDiv w:val="1"/>
      <w:marLeft w:val="0"/>
      <w:marRight w:val="0"/>
      <w:marTop w:val="0"/>
      <w:marBottom w:val="0"/>
      <w:divBdr>
        <w:top w:val="none" w:sz="0" w:space="0" w:color="auto"/>
        <w:left w:val="none" w:sz="0" w:space="0" w:color="auto"/>
        <w:bottom w:val="none" w:sz="0" w:space="0" w:color="auto"/>
        <w:right w:val="none" w:sz="0" w:space="0" w:color="auto"/>
      </w:divBdr>
    </w:div>
    <w:div w:id="874080708">
      <w:bodyDiv w:val="1"/>
      <w:marLeft w:val="0"/>
      <w:marRight w:val="0"/>
      <w:marTop w:val="0"/>
      <w:marBottom w:val="0"/>
      <w:divBdr>
        <w:top w:val="none" w:sz="0" w:space="0" w:color="auto"/>
        <w:left w:val="none" w:sz="0" w:space="0" w:color="auto"/>
        <w:bottom w:val="none" w:sz="0" w:space="0" w:color="auto"/>
        <w:right w:val="none" w:sz="0" w:space="0" w:color="auto"/>
      </w:divBdr>
    </w:div>
    <w:div w:id="874737604">
      <w:bodyDiv w:val="1"/>
      <w:marLeft w:val="0"/>
      <w:marRight w:val="0"/>
      <w:marTop w:val="0"/>
      <w:marBottom w:val="0"/>
      <w:divBdr>
        <w:top w:val="none" w:sz="0" w:space="0" w:color="auto"/>
        <w:left w:val="none" w:sz="0" w:space="0" w:color="auto"/>
        <w:bottom w:val="none" w:sz="0" w:space="0" w:color="auto"/>
        <w:right w:val="none" w:sz="0" w:space="0" w:color="auto"/>
      </w:divBdr>
    </w:div>
    <w:div w:id="896824381">
      <w:bodyDiv w:val="1"/>
      <w:marLeft w:val="0"/>
      <w:marRight w:val="0"/>
      <w:marTop w:val="0"/>
      <w:marBottom w:val="0"/>
      <w:divBdr>
        <w:top w:val="none" w:sz="0" w:space="0" w:color="auto"/>
        <w:left w:val="none" w:sz="0" w:space="0" w:color="auto"/>
        <w:bottom w:val="none" w:sz="0" w:space="0" w:color="auto"/>
        <w:right w:val="none" w:sz="0" w:space="0" w:color="auto"/>
      </w:divBdr>
    </w:div>
    <w:div w:id="922298224">
      <w:bodyDiv w:val="1"/>
      <w:marLeft w:val="0"/>
      <w:marRight w:val="0"/>
      <w:marTop w:val="0"/>
      <w:marBottom w:val="0"/>
      <w:divBdr>
        <w:top w:val="none" w:sz="0" w:space="0" w:color="auto"/>
        <w:left w:val="none" w:sz="0" w:space="0" w:color="auto"/>
        <w:bottom w:val="none" w:sz="0" w:space="0" w:color="auto"/>
        <w:right w:val="none" w:sz="0" w:space="0" w:color="auto"/>
      </w:divBdr>
    </w:div>
    <w:div w:id="925114648">
      <w:bodyDiv w:val="1"/>
      <w:marLeft w:val="0"/>
      <w:marRight w:val="0"/>
      <w:marTop w:val="0"/>
      <w:marBottom w:val="0"/>
      <w:divBdr>
        <w:top w:val="none" w:sz="0" w:space="0" w:color="auto"/>
        <w:left w:val="none" w:sz="0" w:space="0" w:color="auto"/>
        <w:bottom w:val="none" w:sz="0" w:space="0" w:color="auto"/>
        <w:right w:val="none" w:sz="0" w:space="0" w:color="auto"/>
      </w:divBdr>
    </w:div>
    <w:div w:id="932276336">
      <w:bodyDiv w:val="1"/>
      <w:marLeft w:val="0"/>
      <w:marRight w:val="0"/>
      <w:marTop w:val="0"/>
      <w:marBottom w:val="0"/>
      <w:divBdr>
        <w:top w:val="none" w:sz="0" w:space="0" w:color="auto"/>
        <w:left w:val="none" w:sz="0" w:space="0" w:color="auto"/>
        <w:bottom w:val="none" w:sz="0" w:space="0" w:color="auto"/>
        <w:right w:val="none" w:sz="0" w:space="0" w:color="auto"/>
      </w:divBdr>
    </w:div>
    <w:div w:id="943347840">
      <w:bodyDiv w:val="1"/>
      <w:marLeft w:val="0"/>
      <w:marRight w:val="0"/>
      <w:marTop w:val="0"/>
      <w:marBottom w:val="0"/>
      <w:divBdr>
        <w:top w:val="none" w:sz="0" w:space="0" w:color="auto"/>
        <w:left w:val="none" w:sz="0" w:space="0" w:color="auto"/>
        <w:bottom w:val="none" w:sz="0" w:space="0" w:color="auto"/>
        <w:right w:val="none" w:sz="0" w:space="0" w:color="auto"/>
      </w:divBdr>
    </w:div>
    <w:div w:id="946499906">
      <w:bodyDiv w:val="1"/>
      <w:marLeft w:val="0"/>
      <w:marRight w:val="0"/>
      <w:marTop w:val="0"/>
      <w:marBottom w:val="0"/>
      <w:divBdr>
        <w:top w:val="none" w:sz="0" w:space="0" w:color="auto"/>
        <w:left w:val="none" w:sz="0" w:space="0" w:color="auto"/>
        <w:bottom w:val="none" w:sz="0" w:space="0" w:color="auto"/>
        <w:right w:val="none" w:sz="0" w:space="0" w:color="auto"/>
      </w:divBdr>
    </w:div>
    <w:div w:id="950555948">
      <w:bodyDiv w:val="1"/>
      <w:marLeft w:val="0"/>
      <w:marRight w:val="0"/>
      <w:marTop w:val="0"/>
      <w:marBottom w:val="0"/>
      <w:divBdr>
        <w:top w:val="none" w:sz="0" w:space="0" w:color="auto"/>
        <w:left w:val="none" w:sz="0" w:space="0" w:color="auto"/>
        <w:bottom w:val="none" w:sz="0" w:space="0" w:color="auto"/>
        <w:right w:val="none" w:sz="0" w:space="0" w:color="auto"/>
      </w:divBdr>
    </w:div>
    <w:div w:id="1022049816">
      <w:bodyDiv w:val="1"/>
      <w:marLeft w:val="0"/>
      <w:marRight w:val="0"/>
      <w:marTop w:val="0"/>
      <w:marBottom w:val="0"/>
      <w:divBdr>
        <w:top w:val="none" w:sz="0" w:space="0" w:color="auto"/>
        <w:left w:val="none" w:sz="0" w:space="0" w:color="auto"/>
        <w:bottom w:val="none" w:sz="0" w:space="0" w:color="auto"/>
        <w:right w:val="none" w:sz="0" w:space="0" w:color="auto"/>
      </w:divBdr>
    </w:div>
    <w:div w:id="1022778703">
      <w:bodyDiv w:val="1"/>
      <w:marLeft w:val="0"/>
      <w:marRight w:val="0"/>
      <w:marTop w:val="0"/>
      <w:marBottom w:val="0"/>
      <w:divBdr>
        <w:top w:val="none" w:sz="0" w:space="0" w:color="auto"/>
        <w:left w:val="none" w:sz="0" w:space="0" w:color="auto"/>
        <w:bottom w:val="none" w:sz="0" w:space="0" w:color="auto"/>
        <w:right w:val="none" w:sz="0" w:space="0" w:color="auto"/>
      </w:divBdr>
    </w:div>
    <w:div w:id="1044596989">
      <w:bodyDiv w:val="1"/>
      <w:marLeft w:val="0"/>
      <w:marRight w:val="0"/>
      <w:marTop w:val="0"/>
      <w:marBottom w:val="0"/>
      <w:divBdr>
        <w:top w:val="none" w:sz="0" w:space="0" w:color="auto"/>
        <w:left w:val="none" w:sz="0" w:space="0" w:color="auto"/>
        <w:bottom w:val="none" w:sz="0" w:space="0" w:color="auto"/>
        <w:right w:val="none" w:sz="0" w:space="0" w:color="auto"/>
      </w:divBdr>
    </w:div>
    <w:div w:id="1062481430">
      <w:bodyDiv w:val="1"/>
      <w:marLeft w:val="0"/>
      <w:marRight w:val="0"/>
      <w:marTop w:val="0"/>
      <w:marBottom w:val="0"/>
      <w:divBdr>
        <w:top w:val="none" w:sz="0" w:space="0" w:color="auto"/>
        <w:left w:val="none" w:sz="0" w:space="0" w:color="auto"/>
        <w:bottom w:val="none" w:sz="0" w:space="0" w:color="auto"/>
        <w:right w:val="none" w:sz="0" w:space="0" w:color="auto"/>
      </w:divBdr>
    </w:div>
    <w:div w:id="1068767200">
      <w:bodyDiv w:val="1"/>
      <w:marLeft w:val="0"/>
      <w:marRight w:val="0"/>
      <w:marTop w:val="0"/>
      <w:marBottom w:val="0"/>
      <w:divBdr>
        <w:top w:val="none" w:sz="0" w:space="0" w:color="auto"/>
        <w:left w:val="none" w:sz="0" w:space="0" w:color="auto"/>
        <w:bottom w:val="none" w:sz="0" w:space="0" w:color="auto"/>
        <w:right w:val="none" w:sz="0" w:space="0" w:color="auto"/>
      </w:divBdr>
    </w:div>
    <w:div w:id="1078211104">
      <w:bodyDiv w:val="1"/>
      <w:marLeft w:val="0"/>
      <w:marRight w:val="0"/>
      <w:marTop w:val="0"/>
      <w:marBottom w:val="0"/>
      <w:divBdr>
        <w:top w:val="none" w:sz="0" w:space="0" w:color="auto"/>
        <w:left w:val="none" w:sz="0" w:space="0" w:color="auto"/>
        <w:bottom w:val="none" w:sz="0" w:space="0" w:color="auto"/>
        <w:right w:val="none" w:sz="0" w:space="0" w:color="auto"/>
      </w:divBdr>
    </w:div>
    <w:div w:id="1079719371">
      <w:bodyDiv w:val="1"/>
      <w:marLeft w:val="0"/>
      <w:marRight w:val="0"/>
      <w:marTop w:val="0"/>
      <w:marBottom w:val="0"/>
      <w:divBdr>
        <w:top w:val="none" w:sz="0" w:space="0" w:color="auto"/>
        <w:left w:val="none" w:sz="0" w:space="0" w:color="auto"/>
        <w:bottom w:val="none" w:sz="0" w:space="0" w:color="auto"/>
        <w:right w:val="none" w:sz="0" w:space="0" w:color="auto"/>
      </w:divBdr>
    </w:div>
    <w:div w:id="1098989693">
      <w:bodyDiv w:val="1"/>
      <w:marLeft w:val="0"/>
      <w:marRight w:val="0"/>
      <w:marTop w:val="0"/>
      <w:marBottom w:val="0"/>
      <w:divBdr>
        <w:top w:val="none" w:sz="0" w:space="0" w:color="auto"/>
        <w:left w:val="none" w:sz="0" w:space="0" w:color="auto"/>
        <w:bottom w:val="none" w:sz="0" w:space="0" w:color="auto"/>
        <w:right w:val="none" w:sz="0" w:space="0" w:color="auto"/>
      </w:divBdr>
    </w:div>
    <w:div w:id="1119568684">
      <w:bodyDiv w:val="1"/>
      <w:marLeft w:val="0"/>
      <w:marRight w:val="0"/>
      <w:marTop w:val="0"/>
      <w:marBottom w:val="0"/>
      <w:divBdr>
        <w:top w:val="none" w:sz="0" w:space="0" w:color="auto"/>
        <w:left w:val="none" w:sz="0" w:space="0" w:color="auto"/>
        <w:bottom w:val="none" w:sz="0" w:space="0" w:color="auto"/>
        <w:right w:val="none" w:sz="0" w:space="0" w:color="auto"/>
      </w:divBdr>
    </w:div>
    <w:div w:id="1123042834">
      <w:bodyDiv w:val="1"/>
      <w:marLeft w:val="0"/>
      <w:marRight w:val="0"/>
      <w:marTop w:val="0"/>
      <w:marBottom w:val="0"/>
      <w:divBdr>
        <w:top w:val="none" w:sz="0" w:space="0" w:color="auto"/>
        <w:left w:val="none" w:sz="0" w:space="0" w:color="auto"/>
        <w:bottom w:val="none" w:sz="0" w:space="0" w:color="auto"/>
        <w:right w:val="none" w:sz="0" w:space="0" w:color="auto"/>
      </w:divBdr>
    </w:div>
    <w:div w:id="1168206194">
      <w:bodyDiv w:val="1"/>
      <w:marLeft w:val="0"/>
      <w:marRight w:val="0"/>
      <w:marTop w:val="0"/>
      <w:marBottom w:val="0"/>
      <w:divBdr>
        <w:top w:val="none" w:sz="0" w:space="0" w:color="auto"/>
        <w:left w:val="none" w:sz="0" w:space="0" w:color="auto"/>
        <w:bottom w:val="none" w:sz="0" w:space="0" w:color="auto"/>
        <w:right w:val="none" w:sz="0" w:space="0" w:color="auto"/>
      </w:divBdr>
    </w:div>
    <w:div w:id="1183130010">
      <w:bodyDiv w:val="1"/>
      <w:marLeft w:val="0"/>
      <w:marRight w:val="0"/>
      <w:marTop w:val="0"/>
      <w:marBottom w:val="0"/>
      <w:divBdr>
        <w:top w:val="none" w:sz="0" w:space="0" w:color="auto"/>
        <w:left w:val="none" w:sz="0" w:space="0" w:color="auto"/>
        <w:bottom w:val="none" w:sz="0" w:space="0" w:color="auto"/>
        <w:right w:val="none" w:sz="0" w:space="0" w:color="auto"/>
      </w:divBdr>
    </w:div>
    <w:div w:id="1224104418">
      <w:bodyDiv w:val="1"/>
      <w:marLeft w:val="0"/>
      <w:marRight w:val="0"/>
      <w:marTop w:val="0"/>
      <w:marBottom w:val="0"/>
      <w:divBdr>
        <w:top w:val="none" w:sz="0" w:space="0" w:color="auto"/>
        <w:left w:val="none" w:sz="0" w:space="0" w:color="auto"/>
        <w:bottom w:val="none" w:sz="0" w:space="0" w:color="auto"/>
        <w:right w:val="none" w:sz="0" w:space="0" w:color="auto"/>
      </w:divBdr>
    </w:div>
    <w:div w:id="1247114287">
      <w:bodyDiv w:val="1"/>
      <w:marLeft w:val="0"/>
      <w:marRight w:val="0"/>
      <w:marTop w:val="0"/>
      <w:marBottom w:val="0"/>
      <w:divBdr>
        <w:top w:val="none" w:sz="0" w:space="0" w:color="auto"/>
        <w:left w:val="none" w:sz="0" w:space="0" w:color="auto"/>
        <w:bottom w:val="none" w:sz="0" w:space="0" w:color="auto"/>
        <w:right w:val="none" w:sz="0" w:space="0" w:color="auto"/>
      </w:divBdr>
    </w:div>
    <w:div w:id="1250387048">
      <w:bodyDiv w:val="1"/>
      <w:marLeft w:val="0"/>
      <w:marRight w:val="0"/>
      <w:marTop w:val="0"/>
      <w:marBottom w:val="0"/>
      <w:divBdr>
        <w:top w:val="none" w:sz="0" w:space="0" w:color="auto"/>
        <w:left w:val="none" w:sz="0" w:space="0" w:color="auto"/>
        <w:bottom w:val="none" w:sz="0" w:space="0" w:color="auto"/>
        <w:right w:val="none" w:sz="0" w:space="0" w:color="auto"/>
      </w:divBdr>
    </w:div>
    <w:div w:id="1278021023">
      <w:bodyDiv w:val="1"/>
      <w:marLeft w:val="0"/>
      <w:marRight w:val="0"/>
      <w:marTop w:val="0"/>
      <w:marBottom w:val="0"/>
      <w:divBdr>
        <w:top w:val="none" w:sz="0" w:space="0" w:color="auto"/>
        <w:left w:val="none" w:sz="0" w:space="0" w:color="auto"/>
        <w:bottom w:val="none" w:sz="0" w:space="0" w:color="auto"/>
        <w:right w:val="none" w:sz="0" w:space="0" w:color="auto"/>
      </w:divBdr>
    </w:div>
    <w:div w:id="1284965707">
      <w:bodyDiv w:val="1"/>
      <w:marLeft w:val="0"/>
      <w:marRight w:val="0"/>
      <w:marTop w:val="0"/>
      <w:marBottom w:val="0"/>
      <w:divBdr>
        <w:top w:val="none" w:sz="0" w:space="0" w:color="auto"/>
        <w:left w:val="none" w:sz="0" w:space="0" w:color="auto"/>
        <w:bottom w:val="none" w:sz="0" w:space="0" w:color="auto"/>
        <w:right w:val="none" w:sz="0" w:space="0" w:color="auto"/>
      </w:divBdr>
    </w:div>
    <w:div w:id="1285045018">
      <w:bodyDiv w:val="1"/>
      <w:marLeft w:val="0"/>
      <w:marRight w:val="0"/>
      <w:marTop w:val="0"/>
      <w:marBottom w:val="0"/>
      <w:divBdr>
        <w:top w:val="none" w:sz="0" w:space="0" w:color="auto"/>
        <w:left w:val="none" w:sz="0" w:space="0" w:color="auto"/>
        <w:bottom w:val="none" w:sz="0" w:space="0" w:color="auto"/>
        <w:right w:val="none" w:sz="0" w:space="0" w:color="auto"/>
      </w:divBdr>
    </w:div>
    <w:div w:id="1303464993">
      <w:bodyDiv w:val="1"/>
      <w:marLeft w:val="0"/>
      <w:marRight w:val="0"/>
      <w:marTop w:val="0"/>
      <w:marBottom w:val="0"/>
      <w:divBdr>
        <w:top w:val="none" w:sz="0" w:space="0" w:color="auto"/>
        <w:left w:val="none" w:sz="0" w:space="0" w:color="auto"/>
        <w:bottom w:val="none" w:sz="0" w:space="0" w:color="auto"/>
        <w:right w:val="none" w:sz="0" w:space="0" w:color="auto"/>
      </w:divBdr>
    </w:div>
    <w:div w:id="1320888805">
      <w:bodyDiv w:val="1"/>
      <w:marLeft w:val="0"/>
      <w:marRight w:val="0"/>
      <w:marTop w:val="0"/>
      <w:marBottom w:val="0"/>
      <w:divBdr>
        <w:top w:val="none" w:sz="0" w:space="0" w:color="auto"/>
        <w:left w:val="none" w:sz="0" w:space="0" w:color="auto"/>
        <w:bottom w:val="none" w:sz="0" w:space="0" w:color="auto"/>
        <w:right w:val="none" w:sz="0" w:space="0" w:color="auto"/>
      </w:divBdr>
      <w:divsChild>
        <w:div w:id="1090589579">
          <w:marLeft w:val="547"/>
          <w:marRight w:val="0"/>
          <w:marTop w:val="0"/>
          <w:marBottom w:val="0"/>
          <w:divBdr>
            <w:top w:val="none" w:sz="0" w:space="0" w:color="auto"/>
            <w:left w:val="none" w:sz="0" w:space="0" w:color="auto"/>
            <w:bottom w:val="none" w:sz="0" w:space="0" w:color="auto"/>
            <w:right w:val="none" w:sz="0" w:space="0" w:color="auto"/>
          </w:divBdr>
        </w:div>
      </w:divsChild>
    </w:div>
    <w:div w:id="1382561717">
      <w:bodyDiv w:val="1"/>
      <w:marLeft w:val="0"/>
      <w:marRight w:val="0"/>
      <w:marTop w:val="0"/>
      <w:marBottom w:val="0"/>
      <w:divBdr>
        <w:top w:val="none" w:sz="0" w:space="0" w:color="auto"/>
        <w:left w:val="none" w:sz="0" w:space="0" w:color="auto"/>
        <w:bottom w:val="none" w:sz="0" w:space="0" w:color="auto"/>
        <w:right w:val="none" w:sz="0" w:space="0" w:color="auto"/>
      </w:divBdr>
    </w:div>
    <w:div w:id="1384984966">
      <w:bodyDiv w:val="1"/>
      <w:marLeft w:val="0"/>
      <w:marRight w:val="0"/>
      <w:marTop w:val="0"/>
      <w:marBottom w:val="0"/>
      <w:divBdr>
        <w:top w:val="none" w:sz="0" w:space="0" w:color="auto"/>
        <w:left w:val="none" w:sz="0" w:space="0" w:color="auto"/>
        <w:bottom w:val="none" w:sz="0" w:space="0" w:color="auto"/>
        <w:right w:val="none" w:sz="0" w:space="0" w:color="auto"/>
      </w:divBdr>
    </w:div>
    <w:div w:id="1386373539">
      <w:bodyDiv w:val="1"/>
      <w:marLeft w:val="0"/>
      <w:marRight w:val="0"/>
      <w:marTop w:val="0"/>
      <w:marBottom w:val="0"/>
      <w:divBdr>
        <w:top w:val="none" w:sz="0" w:space="0" w:color="auto"/>
        <w:left w:val="none" w:sz="0" w:space="0" w:color="auto"/>
        <w:bottom w:val="none" w:sz="0" w:space="0" w:color="auto"/>
        <w:right w:val="none" w:sz="0" w:space="0" w:color="auto"/>
      </w:divBdr>
    </w:div>
    <w:div w:id="1444154975">
      <w:bodyDiv w:val="1"/>
      <w:marLeft w:val="0"/>
      <w:marRight w:val="0"/>
      <w:marTop w:val="0"/>
      <w:marBottom w:val="0"/>
      <w:divBdr>
        <w:top w:val="none" w:sz="0" w:space="0" w:color="auto"/>
        <w:left w:val="none" w:sz="0" w:space="0" w:color="auto"/>
        <w:bottom w:val="none" w:sz="0" w:space="0" w:color="auto"/>
        <w:right w:val="none" w:sz="0" w:space="0" w:color="auto"/>
      </w:divBdr>
    </w:div>
    <w:div w:id="1459838243">
      <w:bodyDiv w:val="1"/>
      <w:marLeft w:val="0"/>
      <w:marRight w:val="0"/>
      <w:marTop w:val="0"/>
      <w:marBottom w:val="0"/>
      <w:divBdr>
        <w:top w:val="none" w:sz="0" w:space="0" w:color="auto"/>
        <w:left w:val="none" w:sz="0" w:space="0" w:color="auto"/>
        <w:bottom w:val="none" w:sz="0" w:space="0" w:color="auto"/>
        <w:right w:val="none" w:sz="0" w:space="0" w:color="auto"/>
      </w:divBdr>
    </w:div>
    <w:div w:id="1464156893">
      <w:bodyDiv w:val="1"/>
      <w:marLeft w:val="0"/>
      <w:marRight w:val="0"/>
      <w:marTop w:val="0"/>
      <w:marBottom w:val="0"/>
      <w:divBdr>
        <w:top w:val="none" w:sz="0" w:space="0" w:color="auto"/>
        <w:left w:val="none" w:sz="0" w:space="0" w:color="auto"/>
        <w:bottom w:val="none" w:sz="0" w:space="0" w:color="auto"/>
        <w:right w:val="none" w:sz="0" w:space="0" w:color="auto"/>
      </w:divBdr>
    </w:div>
    <w:div w:id="1472013217">
      <w:bodyDiv w:val="1"/>
      <w:marLeft w:val="0"/>
      <w:marRight w:val="0"/>
      <w:marTop w:val="0"/>
      <w:marBottom w:val="0"/>
      <w:divBdr>
        <w:top w:val="none" w:sz="0" w:space="0" w:color="auto"/>
        <w:left w:val="none" w:sz="0" w:space="0" w:color="auto"/>
        <w:bottom w:val="none" w:sz="0" w:space="0" w:color="auto"/>
        <w:right w:val="none" w:sz="0" w:space="0" w:color="auto"/>
      </w:divBdr>
    </w:div>
    <w:div w:id="1492798021">
      <w:bodyDiv w:val="1"/>
      <w:marLeft w:val="0"/>
      <w:marRight w:val="0"/>
      <w:marTop w:val="0"/>
      <w:marBottom w:val="0"/>
      <w:divBdr>
        <w:top w:val="none" w:sz="0" w:space="0" w:color="auto"/>
        <w:left w:val="none" w:sz="0" w:space="0" w:color="auto"/>
        <w:bottom w:val="none" w:sz="0" w:space="0" w:color="auto"/>
        <w:right w:val="none" w:sz="0" w:space="0" w:color="auto"/>
      </w:divBdr>
    </w:div>
    <w:div w:id="1513228883">
      <w:bodyDiv w:val="1"/>
      <w:marLeft w:val="0"/>
      <w:marRight w:val="0"/>
      <w:marTop w:val="0"/>
      <w:marBottom w:val="0"/>
      <w:divBdr>
        <w:top w:val="none" w:sz="0" w:space="0" w:color="auto"/>
        <w:left w:val="none" w:sz="0" w:space="0" w:color="auto"/>
        <w:bottom w:val="none" w:sz="0" w:space="0" w:color="auto"/>
        <w:right w:val="none" w:sz="0" w:space="0" w:color="auto"/>
      </w:divBdr>
    </w:div>
    <w:div w:id="1577353129">
      <w:bodyDiv w:val="1"/>
      <w:marLeft w:val="0"/>
      <w:marRight w:val="0"/>
      <w:marTop w:val="0"/>
      <w:marBottom w:val="0"/>
      <w:divBdr>
        <w:top w:val="none" w:sz="0" w:space="0" w:color="auto"/>
        <w:left w:val="none" w:sz="0" w:space="0" w:color="auto"/>
        <w:bottom w:val="none" w:sz="0" w:space="0" w:color="auto"/>
        <w:right w:val="none" w:sz="0" w:space="0" w:color="auto"/>
      </w:divBdr>
    </w:div>
    <w:div w:id="1644502619">
      <w:bodyDiv w:val="1"/>
      <w:marLeft w:val="0"/>
      <w:marRight w:val="0"/>
      <w:marTop w:val="0"/>
      <w:marBottom w:val="0"/>
      <w:divBdr>
        <w:top w:val="none" w:sz="0" w:space="0" w:color="auto"/>
        <w:left w:val="none" w:sz="0" w:space="0" w:color="auto"/>
        <w:bottom w:val="none" w:sz="0" w:space="0" w:color="auto"/>
        <w:right w:val="none" w:sz="0" w:space="0" w:color="auto"/>
      </w:divBdr>
    </w:div>
    <w:div w:id="1659335020">
      <w:bodyDiv w:val="1"/>
      <w:marLeft w:val="0"/>
      <w:marRight w:val="0"/>
      <w:marTop w:val="0"/>
      <w:marBottom w:val="0"/>
      <w:divBdr>
        <w:top w:val="none" w:sz="0" w:space="0" w:color="auto"/>
        <w:left w:val="none" w:sz="0" w:space="0" w:color="auto"/>
        <w:bottom w:val="none" w:sz="0" w:space="0" w:color="auto"/>
        <w:right w:val="none" w:sz="0" w:space="0" w:color="auto"/>
      </w:divBdr>
    </w:div>
    <w:div w:id="1688095965">
      <w:bodyDiv w:val="1"/>
      <w:marLeft w:val="0"/>
      <w:marRight w:val="0"/>
      <w:marTop w:val="0"/>
      <w:marBottom w:val="0"/>
      <w:divBdr>
        <w:top w:val="none" w:sz="0" w:space="0" w:color="auto"/>
        <w:left w:val="none" w:sz="0" w:space="0" w:color="auto"/>
        <w:bottom w:val="none" w:sz="0" w:space="0" w:color="auto"/>
        <w:right w:val="none" w:sz="0" w:space="0" w:color="auto"/>
      </w:divBdr>
    </w:div>
    <w:div w:id="1749035190">
      <w:bodyDiv w:val="1"/>
      <w:marLeft w:val="0"/>
      <w:marRight w:val="0"/>
      <w:marTop w:val="0"/>
      <w:marBottom w:val="0"/>
      <w:divBdr>
        <w:top w:val="none" w:sz="0" w:space="0" w:color="auto"/>
        <w:left w:val="none" w:sz="0" w:space="0" w:color="auto"/>
        <w:bottom w:val="none" w:sz="0" w:space="0" w:color="auto"/>
        <w:right w:val="none" w:sz="0" w:space="0" w:color="auto"/>
      </w:divBdr>
    </w:div>
    <w:div w:id="1760327546">
      <w:bodyDiv w:val="1"/>
      <w:marLeft w:val="0"/>
      <w:marRight w:val="0"/>
      <w:marTop w:val="0"/>
      <w:marBottom w:val="0"/>
      <w:divBdr>
        <w:top w:val="none" w:sz="0" w:space="0" w:color="auto"/>
        <w:left w:val="none" w:sz="0" w:space="0" w:color="auto"/>
        <w:bottom w:val="none" w:sz="0" w:space="0" w:color="auto"/>
        <w:right w:val="none" w:sz="0" w:space="0" w:color="auto"/>
      </w:divBdr>
    </w:div>
    <w:div w:id="1799178829">
      <w:bodyDiv w:val="1"/>
      <w:marLeft w:val="0"/>
      <w:marRight w:val="0"/>
      <w:marTop w:val="0"/>
      <w:marBottom w:val="0"/>
      <w:divBdr>
        <w:top w:val="none" w:sz="0" w:space="0" w:color="auto"/>
        <w:left w:val="none" w:sz="0" w:space="0" w:color="auto"/>
        <w:bottom w:val="none" w:sz="0" w:space="0" w:color="auto"/>
        <w:right w:val="none" w:sz="0" w:space="0" w:color="auto"/>
      </w:divBdr>
    </w:div>
    <w:div w:id="1802192593">
      <w:bodyDiv w:val="1"/>
      <w:marLeft w:val="0"/>
      <w:marRight w:val="0"/>
      <w:marTop w:val="0"/>
      <w:marBottom w:val="0"/>
      <w:divBdr>
        <w:top w:val="none" w:sz="0" w:space="0" w:color="auto"/>
        <w:left w:val="none" w:sz="0" w:space="0" w:color="auto"/>
        <w:bottom w:val="none" w:sz="0" w:space="0" w:color="auto"/>
        <w:right w:val="none" w:sz="0" w:space="0" w:color="auto"/>
      </w:divBdr>
    </w:div>
    <w:div w:id="1872843707">
      <w:bodyDiv w:val="1"/>
      <w:marLeft w:val="0"/>
      <w:marRight w:val="0"/>
      <w:marTop w:val="0"/>
      <w:marBottom w:val="0"/>
      <w:divBdr>
        <w:top w:val="none" w:sz="0" w:space="0" w:color="auto"/>
        <w:left w:val="none" w:sz="0" w:space="0" w:color="auto"/>
        <w:bottom w:val="none" w:sz="0" w:space="0" w:color="auto"/>
        <w:right w:val="none" w:sz="0" w:space="0" w:color="auto"/>
      </w:divBdr>
    </w:div>
    <w:div w:id="1935166615">
      <w:bodyDiv w:val="1"/>
      <w:marLeft w:val="0"/>
      <w:marRight w:val="0"/>
      <w:marTop w:val="0"/>
      <w:marBottom w:val="0"/>
      <w:divBdr>
        <w:top w:val="none" w:sz="0" w:space="0" w:color="auto"/>
        <w:left w:val="none" w:sz="0" w:space="0" w:color="auto"/>
        <w:bottom w:val="none" w:sz="0" w:space="0" w:color="auto"/>
        <w:right w:val="none" w:sz="0" w:space="0" w:color="auto"/>
      </w:divBdr>
    </w:div>
    <w:div w:id="2025470500">
      <w:bodyDiv w:val="1"/>
      <w:marLeft w:val="0"/>
      <w:marRight w:val="0"/>
      <w:marTop w:val="0"/>
      <w:marBottom w:val="0"/>
      <w:divBdr>
        <w:top w:val="none" w:sz="0" w:space="0" w:color="auto"/>
        <w:left w:val="none" w:sz="0" w:space="0" w:color="auto"/>
        <w:bottom w:val="none" w:sz="0" w:space="0" w:color="auto"/>
        <w:right w:val="none" w:sz="0" w:space="0" w:color="auto"/>
      </w:divBdr>
    </w:div>
    <w:div w:id="2063022340">
      <w:bodyDiv w:val="1"/>
      <w:marLeft w:val="0"/>
      <w:marRight w:val="0"/>
      <w:marTop w:val="0"/>
      <w:marBottom w:val="0"/>
      <w:divBdr>
        <w:top w:val="none" w:sz="0" w:space="0" w:color="auto"/>
        <w:left w:val="none" w:sz="0" w:space="0" w:color="auto"/>
        <w:bottom w:val="none" w:sz="0" w:space="0" w:color="auto"/>
        <w:right w:val="none" w:sz="0" w:space="0" w:color="auto"/>
      </w:divBdr>
    </w:div>
    <w:div w:id="2096054640">
      <w:bodyDiv w:val="1"/>
      <w:marLeft w:val="0"/>
      <w:marRight w:val="0"/>
      <w:marTop w:val="0"/>
      <w:marBottom w:val="0"/>
      <w:divBdr>
        <w:top w:val="none" w:sz="0" w:space="0" w:color="auto"/>
        <w:left w:val="none" w:sz="0" w:space="0" w:color="auto"/>
        <w:bottom w:val="none" w:sz="0" w:space="0" w:color="auto"/>
        <w:right w:val="none" w:sz="0" w:space="0" w:color="auto"/>
      </w:divBdr>
    </w:div>
    <w:div w:id="210981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diagramLayout" Target="diagrams/layout3.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Data" Target="diagrams/data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microsoft.com/office/2007/relationships/diagramDrawing" Target="diagrams/drawing3.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diagramColors" Target="diagrams/colors3.xml"/><Relationship Id="rId10" Type="http://schemas.openxmlformats.org/officeDocument/2006/relationships/diagramLayout" Target="diagrams/layout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QuickStyle" Target="diagrams/quickStyle3.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05E173B-40D9-49E6-B867-BFB671DDD41D}" type="doc">
      <dgm:prSet loTypeId="urn:microsoft.com/office/officeart/2008/layout/CircleAccentTimeline" loCatId="process" qsTypeId="urn:microsoft.com/office/officeart/2005/8/quickstyle/simple5" qsCatId="simple" csTypeId="urn:microsoft.com/office/officeart/2005/8/colors/accent1_3" csCatId="accent1" phldr="1"/>
      <dgm:spPr/>
      <dgm:t>
        <a:bodyPr/>
        <a:lstStyle/>
        <a:p>
          <a:endParaRPr lang="es-ES"/>
        </a:p>
      </dgm:t>
    </dgm:pt>
    <dgm:pt modelId="{2A66BE13-EA6F-4C50-81AF-FE09A6AB2337}">
      <dgm:prSet phldrT="[Texto]" custT="1"/>
      <dgm:spPr/>
      <dgm:t>
        <a:bodyPr/>
        <a:lstStyle/>
        <a:p>
          <a:r>
            <a:rPr lang="es-ES" sz="1050" b="1"/>
            <a:t>Instancias</a:t>
          </a:r>
        </a:p>
      </dgm:t>
    </dgm:pt>
    <dgm:pt modelId="{B7FD644F-92C0-49D8-9BAB-B40ABF176C16}" type="parTrans" cxnId="{5208CF6A-62B1-41C9-B41F-B9E505EB1FF1}">
      <dgm:prSet/>
      <dgm:spPr/>
      <dgm:t>
        <a:bodyPr/>
        <a:lstStyle/>
        <a:p>
          <a:endParaRPr lang="es-ES" sz="2800"/>
        </a:p>
      </dgm:t>
    </dgm:pt>
    <dgm:pt modelId="{24AB0BF8-D13D-46D7-8E15-63897D87B976}" type="sibTrans" cxnId="{5208CF6A-62B1-41C9-B41F-B9E505EB1FF1}">
      <dgm:prSet/>
      <dgm:spPr/>
      <dgm:t>
        <a:bodyPr/>
        <a:lstStyle/>
        <a:p>
          <a:endParaRPr lang="es-ES" sz="2800"/>
        </a:p>
      </dgm:t>
    </dgm:pt>
    <dgm:pt modelId="{0985F2E8-D877-4EC8-ADAB-8474CCD018F0}">
      <dgm:prSet phldrT="[Texto]" custT="1"/>
      <dgm:spPr/>
      <dgm:t>
        <a:bodyPr/>
        <a:lstStyle/>
        <a:p>
          <a:r>
            <a:rPr lang="es-ES" sz="800"/>
            <a:t>Especialid.</a:t>
          </a:r>
        </a:p>
      </dgm:t>
    </dgm:pt>
    <dgm:pt modelId="{FA43D529-E98F-4168-BC7C-2F0BAB39A6AD}" type="parTrans" cxnId="{FA85C621-8C21-4632-BAAB-0E7686F9B75C}">
      <dgm:prSet/>
      <dgm:spPr/>
      <dgm:t>
        <a:bodyPr/>
        <a:lstStyle/>
        <a:p>
          <a:endParaRPr lang="es-ES" sz="2800"/>
        </a:p>
      </dgm:t>
    </dgm:pt>
    <dgm:pt modelId="{6A86F93B-FB50-498B-91E5-15AF238986D6}" type="sibTrans" cxnId="{FA85C621-8C21-4632-BAAB-0E7686F9B75C}">
      <dgm:prSet/>
      <dgm:spPr/>
      <dgm:t>
        <a:bodyPr/>
        <a:lstStyle/>
        <a:p>
          <a:endParaRPr lang="es-ES" sz="2800"/>
        </a:p>
      </dgm:t>
    </dgm:pt>
    <dgm:pt modelId="{40FF8E03-C1A1-4F71-A3B3-7B3F097424FC}">
      <dgm:prSet phldrT="[Texto]" custT="1"/>
      <dgm:spPr/>
      <dgm:t>
        <a:bodyPr/>
        <a:lstStyle/>
        <a:p>
          <a:r>
            <a:rPr lang="es-ES" sz="800"/>
            <a:t>Comunidad Autónoma</a:t>
          </a:r>
        </a:p>
      </dgm:t>
    </dgm:pt>
    <dgm:pt modelId="{75F57A6C-4F39-4C4F-9085-B0A302F528CE}" type="parTrans" cxnId="{79D82C8B-7C93-4B2D-B6E8-9A6181C5FB3E}">
      <dgm:prSet/>
      <dgm:spPr/>
      <dgm:t>
        <a:bodyPr/>
        <a:lstStyle/>
        <a:p>
          <a:endParaRPr lang="es-ES" sz="2800"/>
        </a:p>
      </dgm:t>
    </dgm:pt>
    <dgm:pt modelId="{393BEC3E-6993-4770-9C24-DC8F4672230F}" type="sibTrans" cxnId="{79D82C8B-7C93-4B2D-B6E8-9A6181C5FB3E}">
      <dgm:prSet/>
      <dgm:spPr/>
      <dgm:t>
        <a:bodyPr/>
        <a:lstStyle/>
        <a:p>
          <a:endParaRPr lang="es-ES" sz="2800"/>
        </a:p>
      </dgm:t>
    </dgm:pt>
    <dgm:pt modelId="{4BDA6735-6841-41A5-A3A9-FAA1729D5946}">
      <dgm:prSet phldrT="[Texto]" custT="1"/>
      <dgm:spPr/>
      <dgm:t>
        <a:bodyPr/>
        <a:lstStyle/>
        <a:p>
          <a:r>
            <a:rPr lang="es-ES" sz="1050" b="1"/>
            <a:t>Gestión</a:t>
          </a:r>
        </a:p>
      </dgm:t>
    </dgm:pt>
    <dgm:pt modelId="{CBC7B97D-9AE0-451C-BDC1-CBCC46BC6F0F}" type="parTrans" cxnId="{9E7B6AEF-6EB9-4620-867A-2A75CACACE1A}">
      <dgm:prSet/>
      <dgm:spPr/>
      <dgm:t>
        <a:bodyPr/>
        <a:lstStyle/>
        <a:p>
          <a:endParaRPr lang="es-ES" sz="2800"/>
        </a:p>
      </dgm:t>
    </dgm:pt>
    <dgm:pt modelId="{E90FE121-79AE-4394-92BA-347ACD4769A1}" type="sibTrans" cxnId="{9E7B6AEF-6EB9-4620-867A-2A75CACACE1A}">
      <dgm:prSet/>
      <dgm:spPr/>
      <dgm:t>
        <a:bodyPr/>
        <a:lstStyle/>
        <a:p>
          <a:endParaRPr lang="es-ES" sz="2800"/>
        </a:p>
      </dgm:t>
    </dgm:pt>
    <dgm:pt modelId="{4CD70C9B-B141-4AA5-B18F-33DC63AA3159}">
      <dgm:prSet phldrT="[Texto]" custT="1"/>
      <dgm:spPr/>
      <dgm:t>
        <a:bodyPr/>
        <a:lstStyle/>
        <a:p>
          <a:r>
            <a:rPr lang="es-ES" sz="800"/>
            <a:t>Baremación</a:t>
          </a:r>
        </a:p>
      </dgm:t>
    </dgm:pt>
    <dgm:pt modelId="{90044A30-4C56-4F05-8227-24BCD4C9A36E}" type="parTrans" cxnId="{08CB26FF-ED72-48EB-89CA-98D65B210A74}">
      <dgm:prSet/>
      <dgm:spPr/>
      <dgm:t>
        <a:bodyPr/>
        <a:lstStyle/>
        <a:p>
          <a:endParaRPr lang="es-ES" sz="2800"/>
        </a:p>
      </dgm:t>
    </dgm:pt>
    <dgm:pt modelId="{A81EE576-1C4E-40B1-AAE5-7732B951EF3C}" type="sibTrans" cxnId="{08CB26FF-ED72-48EB-89CA-98D65B210A74}">
      <dgm:prSet/>
      <dgm:spPr/>
      <dgm:t>
        <a:bodyPr/>
        <a:lstStyle/>
        <a:p>
          <a:endParaRPr lang="es-ES" sz="2800"/>
        </a:p>
      </dgm:t>
    </dgm:pt>
    <dgm:pt modelId="{8997A8AD-559D-49A8-8ED3-7E737703232F}">
      <dgm:prSet phldrT="[Texto]" custT="1"/>
      <dgm:spPr/>
      <dgm:t>
        <a:bodyPr/>
        <a:lstStyle/>
        <a:p>
          <a:r>
            <a:rPr lang="es-ES" sz="800"/>
            <a:t>Envío ficheros</a:t>
          </a:r>
        </a:p>
      </dgm:t>
    </dgm:pt>
    <dgm:pt modelId="{0CD28CA3-6660-4A29-8213-4F961CEA0444}" type="parTrans" cxnId="{8C0B90EF-0044-4E72-9934-1E8C3B503C97}">
      <dgm:prSet/>
      <dgm:spPr/>
      <dgm:t>
        <a:bodyPr/>
        <a:lstStyle/>
        <a:p>
          <a:endParaRPr lang="es-ES" sz="2800"/>
        </a:p>
      </dgm:t>
    </dgm:pt>
    <dgm:pt modelId="{ED4F5F6F-7BC3-47C3-A0A3-83F37EAB2792}" type="sibTrans" cxnId="{8C0B90EF-0044-4E72-9934-1E8C3B503C97}">
      <dgm:prSet/>
      <dgm:spPr/>
      <dgm:t>
        <a:bodyPr/>
        <a:lstStyle/>
        <a:p>
          <a:endParaRPr lang="es-ES" sz="2800"/>
        </a:p>
      </dgm:t>
    </dgm:pt>
    <dgm:pt modelId="{B0668270-1B7F-4AB4-861F-0A11704C5562}">
      <dgm:prSet phldrT="[Texto]" custT="1"/>
      <dgm:spPr/>
      <dgm:t>
        <a:bodyPr/>
        <a:lstStyle/>
        <a:p>
          <a:r>
            <a:rPr lang="es-ES" sz="800"/>
            <a:t>Méritos</a:t>
          </a:r>
        </a:p>
      </dgm:t>
    </dgm:pt>
    <dgm:pt modelId="{64C4FCC8-AE5E-485C-A90D-17EFBD7F2F2A}" type="parTrans" cxnId="{5035565C-6373-42E3-894A-6EDEBDAE9E09}">
      <dgm:prSet/>
      <dgm:spPr/>
      <dgm:t>
        <a:bodyPr/>
        <a:lstStyle/>
        <a:p>
          <a:endParaRPr lang="es-ES" sz="2800"/>
        </a:p>
      </dgm:t>
    </dgm:pt>
    <dgm:pt modelId="{6A64D5B4-BFC8-41C2-A6D5-EDACA3792F22}" type="sibTrans" cxnId="{5035565C-6373-42E3-894A-6EDEBDAE9E09}">
      <dgm:prSet/>
      <dgm:spPr/>
      <dgm:t>
        <a:bodyPr/>
        <a:lstStyle/>
        <a:p>
          <a:endParaRPr lang="es-ES" sz="2800"/>
        </a:p>
      </dgm:t>
    </dgm:pt>
    <dgm:pt modelId="{01EBECEA-5C5F-4129-964A-95DF86EA763E}">
      <dgm:prSet phldrT="[Texto]" custT="1"/>
      <dgm:spPr/>
      <dgm:t>
        <a:bodyPr/>
        <a:lstStyle/>
        <a:p>
          <a:r>
            <a:rPr lang="es-ES" sz="1050" b="1"/>
            <a:t>Resolución</a:t>
          </a:r>
        </a:p>
      </dgm:t>
    </dgm:pt>
    <dgm:pt modelId="{9D68644E-E29B-4FD6-9D5F-E4F8FFF42712}" type="parTrans" cxnId="{10D0C889-C727-48DE-99BF-11B28B8C9C11}">
      <dgm:prSet/>
      <dgm:spPr/>
      <dgm:t>
        <a:bodyPr/>
        <a:lstStyle/>
        <a:p>
          <a:endParaRPr lang="es-ES" sz="2800"/>
        </a:p>
      </dgm:t>
    </dgm:pt>
    <dgm:pt modelId="{A2468728-4384-413C-857E-F0CD2FDDB994}" type="sibTrans" cxnId="{10D0C889-C727-48DE-99BF-11B28B8C9C11}">
      <dgm:prSet/>
      <dgm:spPr/>
      <dgm:t>
        <a:bodyPr/>
        <a:lstStyle/>
        <a:p>
          <a:endParaRPr lang="es-ES" sz="2800"/>
        </a:p>
      </dgm:t>
    </dgm:pt>
    <dgm:pt modelId="{F8F277FD-7283-45DF-A854-F1A968B7A300}">
      <dgm:prSet phldrT="[Texto]" custT="1"/>
      <dgm:spPr/>
      <dgm:t>
        <a:bodyPr/>
        <a:lstStyle/>
        <a:p>
          <a:r>
            <a:rPr lang="es-ES" sz="800"/>
            <a:t>Depurar</a:t>
          </a:r>
        </a:p>
      </dgm:t>
    </dgm:pt>
    <dgm:pt modelId="{86320900-EA46-4064-A47A-D014771B4F5E}" type="parTrans" cxnId="{5DC9D886-0BD9-4FC6-9F24-6D0E669B4F09}">
      <dgm:prSet/>
      <dgm:spPr/>
      <dgm:t>
        <a:bodyPr/>
        <a:lstStyle/>
        <a:p>
          <a:endParaRPr lang="es-ES" sz="2800"/>
        </a:p>
      </dgm:t>
    </dgm:pt>
    <dgm:pt modelId="{67621B32-7B0E-4B31-8ABA-1547FAA5FC9E}" type="sibTrans" cxnId="{5DC9D886-0BD9-4FC6-9F24-6D0E669B4F09}">
      <dgm:prSet/>
      <dgm:spPr/>
      <dgm:t>
        <a:bodyPr/>
        <a:lstStyle/>
        <a:p>
          <a:endParaRPr lang="es-ES" sz="2800"/>
        </a:p>
      </dgm:t>
    </dgm:pt>
    <dgm:pt modelId="{8D608C6D-7E9B-47A0-8E60-A7ADF2258F7B}">
      <dgm:prSet phldrT="[Texto]" custT="1"/>
      <dgm:spPr/>
      <dgm:t>
        <a:bodyPr/>
        <a:lstStyle/>
        <a:p>
          <a:r>
            <a:rPr lang="es-ES" sz="800"/>
            <a:t>Algoritmo</a:t>
          </a:r>
        </a:p>
      </dgm:t>
    </dgm:pt>
    <dgm:pt modelId="{1B7E231C-F9C8-4F78-96E1-0D67C46F317E}" type="parTrans" cxnId="{7B57247F-E49D-4732-8F61-B8ED0C0C4370}">
      <dgm:prSet/>
      <dgm:spPr/>
      <dgm:t>
        <a:bodyPr/>
        <a:lstStyle/>
        <a:p>
          <a:endParaRPr lang="es-ES" sz="2800"/>
        </a:p>
      </dgm:t>
    </dgm:pt>
    <dgm:pt modelId="{23E6AA40-C3F8-436A-A735-E6828022F3F8}" type="sibTrans" cxnId="{7B57247F-E49D-4732-8F61-B8ED0C0C4370}">
      <dgm:prSet/>
      <dgm:spPr/>
      <dgm:t>
        <a:bodyPr/>
        <a:lstStyle/>
        <a:p>
          <a:endParaRPr lang="es-ES" sz="2800"/>
        </a:p>
      </dgm:t>
    </dgm:pt>
    <dgm:pt modelId="{5F6DC412-4E16-4504-99E1-191B1FF027F8}">
      <dgm:prSet phldrT="[Texto]" custT="1"/>
      <dgm:spPr/>
      <dgm:t>
        <a:bodyPr/>
        <a:lstStyle/>
        <a:p>
          <a:r>
            <a:rPr lang="es-ES" sz="800"/>
            <a:t>Resultados</a:t>
          </a:r>
        </a:p>
      </dgm:t>
    </dgm:pt>
    <dgm:pt modelId="{E3CF3221-81B8-4610-920E-E3B4F61D0F87}" type="parTrans" cxnId="{DB2C8AB3-D469-442A-91A8-79A0AD6E4467}">
      <dgm:prSet/>
      <dgm:spPr/>
      <dgm:t>
        <a:bodyPr/>
        <a:lstStyle/>
        <a:p>
          <a:endParaRPr lang="es-ES" sz="2800"/>
        </a:p>
      </dgm:t>
    </dgm:pt>
    <dgm:pt modelId="{1F44A21D-9454-4C03-8FAB-511C3E5136FF}" type="sibTrans" cxnId="{DB2C8AB3-D469-442A-91A8-79A0AD6E4467}">
      <dgm:prSet/>
      <dgm:spPr/>
      <dgm:t>
        <a:bodyPr/>
        <a:lstStyle/>
        <a:p>
          <a:endParaRPr lang="es-ES" sz="2800"/>
        </a:p>
      </dgm:t>
    </dgm:pt>
    <dgm:pt modelId="{04586B69-E9D7-42C3-9FCB-D4097ABB39C7}">
      <dgm:prSet phldrT="[Texto]" custT="1"/>
      <dgm:spPr/>
      <dgm:t>
        <a:bodyPr/>
        <a:lstStyle/>
        <a:p>
          <a:r>
            <a:rPr lang="es-ES" sz="1050" b="1"/>
            <a:t>Publicación</a:t>
          </a:r>
        </a:p>
      </dgm:t>
    </dgm:pt>
    <dgm:pt modelId="{F1202254-97B9-452E-A12F-ADBDB3854D49}" type="parTrans" cxnId="{7BDF0134-7447-4503-926B-BFA6571AAC3E}">
      <dgm:prSet/>
      <dgm:spPr/>
      <dgm:t>
        <a:bodyPr/>
        <a:lstStyle/>
        <a:p>
          <a:endParaRPr lang="es-ES" sz="2800"/>
        </a:p>
      </dgm:t>
    </dgm:pt>
    <dgm:pt modelId="{B4CB8392-4D55-4E03-99DA-23332BD1728B}" type="sibTrans" cxnId="{7BDF0134-7447-4503-926B-BFA6571AAC3E}">
      <dgm:prSet/>
      <dgm:spPr/>
      <dgm:t>
        <a:bodyPr/>
        <a:lstStyle/>
        <a:p>
          <a:endParaRPr lang="es-ES" sz="2800"/>
        </a:p>
      </dgm:t>
    </dgm:pt>
    <dgm:pt modelId="{60D883CD-7659-485E-923A-0F0C108FF732}" type="pres">
      <dgm:prSet presAssocID="{D05E173B-40D9-49E6-B867-BFB671DDD41D}" presName="Name0" presStyleCnt="0">
        <dgm:presLayoutVars>
          <dgm:dir/>
        </dgm:presLayoutVars>
      </dgm:prSet>
      <dgm:spPr/>
      <dgm:t>
        <a:bodyPr/>
        <a:lstStyle/>
        <a:p>
          <a:endParaRPr lang="es-ES"/>
        </a:p>
      </dgm:t>
    </dgm:pt>
    <dgm:pt modelId="{EDBFC431-D0B7-4DC0-B33A-E416A80DC7B6}" type="pres">
      <dgm:prSet presAssocID="{2A66BE13-EA6F-4C50-81AF-FE09A6AB2337}" presName="parComposite" presStyleCnt="0"/>
      <dgm:spPr/>
    </dgm:pt>
    <dgm:pt modelId="{A14E7BBF-CCE8-4CCE-BC76-9DD47AE516A0}" type="pres">
      <dgm:prSet presAssocID="{2A66BE13-EA6F-4C50-81AF-FE09A6AB2337}" presName="parBigCircle" presStyleLbl="node0" presStyleIdx="0" presStyleCnt="4"/>
      <dgm:spPr/>
    </dgm:pt>
    <dgm:pt modelId="{4AC3D538-F080-48D7-A22B-5CF01FB1E3FD}" type="pres">
      <dgm:prSet presAssocID="{2A66BE13-EA6F-4C50-81AF-FE09A6AB2337}" presName="parTx" presStyleLbl="revTx" presStyleIdx="0" presStyleCnt="20" custScaleX="128575" custScaleY="129019" custLinFactNeighborX="11169" custLinFactNeighborY="-17295"/>
      <dgm:spPr/>
      <dgm:t>
        <a:bodyPr/>
        <a:lstStyle/>
        <a:p>
          <a:endParaRPr lang="es-ES"/>
        </a:p>
      </dgm:t>
    </dgm:pt>
    <dgm:pt modelId="{851DEA18-7DCC-4F65-87DC-A043EBC53D85}" type="pres">
      <dgm:prSet presAssocID="{2A66BE13-EA6F-4C50-81AF-FE09A6AB2337}" presName="bSpace" presStyleCnt="0"/>
      <dgm:spPr/>
    </dgm:pt>
    <dgm:pt modelId="{59F8EDFB-13A6-4BD0-BE43-76E6A2DE0FA5}" type="pres">
      <dgm:prSet presAssocID="{2A66BE13-EA6F-4C50-81AF-FE09A6AB2337}" presName="parBackupNorm" presStyleCnt="0"/>
      <dgm:spPr/>
    </dgm:pt>
    <dgm:pt modelId="{654B7BEB-A171-48A5-BA59-F24218C42F35}" type="pres">
      <dgm:prSet presAssocID="{24AB0BF8-D13D-46D7-8E15-63897D87B976}" presName="parSpace" presStyleCnt="0"/>
      <dgm:spPr/>
    </dgm:pt>
    <dgm:pt modelId="{0C22415C-410C-47B6-B864-77D618C3A3AC}" type="pres">
      <dgm:prSet presAssocID="{0985F2E8-D877-4EC8-ADAB-8474CCD018F0}" presName="desBackupLeftNorm" presStyleCnt="0"/>
      <dgm:spPr/>
    </dgm:pt>
    <dgm:pt modelId="{1893D365-EC07-425E-907E-ADEBC26DE16B}" type="pres">
      <dgm:prSet presAssocID="{0985F2E8-D877-4EC8-ADAB-8474CCD018F0}" presName="desComposite" presStyleCnt="0"/>
      <dgm:spPr/>
    </dgm:pt>
    <dgm:pt modelId="{7F5F71F0-DDE9-4CE6-9831-1D60A491D98F}" type="pres">
      <dgm:prSet presAssocID="{0985F2E8-D877-4EC8-ADAB-8474CCD018F0}" presName="desCircle" presStyleLbl="node1" presStyleIdx="0" presStyleCnt="8"/>
      <dgm:spPr/>
    </dgm:pt>
    <dgm:pt modelId="{D6026771-BC34-48CF-91A4-AC479D55A92A}" type="pres">
      <dgm:prSet presAssocID="{0985F2E8-D877-4EC8-ADAB-8474CCD018F0}" presName="chTx" presStyleLbl="revTx" presStyleIdx="1" presStyleCnt="20" custLinFactNeighborX="-10757" custLinFactNeighborY="18325"/>
      <dgm:spPr/>
      <dgm:t>
        <a:bodyPr/>
        <a:lstStyle/>
        <a:p>
          <a:endParaRPr lang="es-ES"/>
        </a:p>
      </dgm:t>
    </dgm:pt>
    <dgm:pt modelId="{94684022-EB6D-46F6-AFA9-CEFA24C39842}" type="pres">
      <dgm:prSet presAssocID="{0985F2E8-D877-4EC8-ADAB-8474CCD018F0}" presName="desTx" presStyleLbl="revTx" presStyleIdx="2" presStyleCnt="20">
        <dgm:presLayoutVars>
          <dgm:bulletEnabled val="1"/>
        </dgm:presLayoutVars>
      </dgm:prSet>
      <dgm:spPr/>
    </dgm:pt>
    <dgm:pt modelId="{1502233F-7FBB-419C-93C3-723C4B5A89ED}" type="pres">
      <dgm:prSet presAssocID="{0985F2E8-D877-4EC8-ADAB-8474CCD018F0}" presName="desBackupRightNorm" presStyleCnt="0"/>
      <dgm:spPr/>
    </dgm:pt>
    <dgm:pt modelId="{A8179819-4673-4E74-8469-6FAF7BFF2EEE}" type="pres">
      <dgm:prSet presAssocID="{6A86F93B-FB50-498B-91E5-15AF238986D6}" presName="desSpace" presStyleCnt="0"/>
      <dgm:spPr/>
    </dgm:pt>
    <dgm:pt modelId="{E2927F6F-912D-4681-B04C-E28D2D2A3E00}" type="pres">
      <dgm:prSet presAssocID="{40FF8E03-C1A1-4F71-A3B3-7B3F097424FC}" presName="desBackupLeftNorm" presStyleCnt="0"/>
      <dgm:spPr/>
    </dgm:pt>
    <dgm:pt modelId="{A3639F79-594B-4A22-9ACF-121CEA16CDDE}" type="pres">
      <dgm:prSet presAssocID="{40FF8E03-C1A1-4F71-A3B3-7B3F097424FC}" presName="desComposite" presStyleCnt="0"/>
      <dgm:spPr/>
    </dgm:pt>
    <dgm:pt modelId="{F6ACBC94-1F90-4590-9C98-87D3367BC344}" type="pres">
      <dgm:prSet presAssocID="{40FF8E03-C1A1-4F71-A3B3-7B3F097424FC}" presName="desCircle" presStyleLbl="node1" presStyleIdx="1" presStyleCnt="8"/>
      <dgm:spPr/>
    </dgm:pt>
    <dgm:pt modelId="{F60C3E71-D339-439E-A664-9FA0EF024580}" type="pres">
      <dgm:prSet presAssocID="{40FF8E03-C1A1-4F71-A3B3-7B3F097424FC}" presName="chTx" presStyleLbl="revTx" presStyleIdx="3" presStyleCnt="20" custLinFactNeighborX="-10757" custLinFactNeighborY="18325"/>
      <dgm:spPr/>
      <dgm:t>
        <a:bodyPr/>
        <a:lstStyle/>
        <a:p>
          <a:endParaRPr lang="es-ES"/>
        </a:p>
      </dgm:t>
    </dgm:pt>
    <dgm:pt modelId="{1AB93690-DCA6-46AF-8E57-7CE5291018F4}" type="pres">
      <dgm:prSet presAssocID="{40FF8E03-C1A1-4F71-A3B3-7B3F097424FC}" presName="desTx" presStyleLbl="revTx" presStyleIdx="4" presStyleCnt="20">
        <dgm:presLayoutVars>
          <dgm:bulletEnabled val="1"/>
        </dgm:presLayoutVars>
      </dgm:prSet>
      <dgm:spPr/>
    </dgm:pt>
    <dgm:pt modelId="{D784236D-5427-4E28-9814-5D857C20E66E}" type="pres">
      <dgm:prSet presAssocID="{40FF8E03-C1A1-4F71-A3B3-7B3F097424FC}" presName="desBackupRightNorm" presStyleCnt="0"/>
      <dgm:spPr/>
    </dgm:pt>
    <dgm:pt modelId="{27C3859F-A732-46C7-8848-B045755A306B}" type="pres">
      <dgm:prSet presAssocID="{393BEC3E-6993-4770-9C24-DC8F4672230F}" presName="desSpace" presStyleCnt="0"/>
      <dgm:spPr/>
    </dgm:pt>
    <dgm:pt modelId="{06AFCE5B-3A1A-4375-85C8-9FCAD84A53F6}" type="pres">
      <dgm:prSet presAssocID="{B0668270-1B7F-4AB4-861F-0A11704C5562}" presName="desBackupLeftNorm" presStyleCnt="0"/>
      <dgm:spPr/>
    </dgm:pt>
    <dgm:pt modelId="{C163AB42-9C24-434E-95BE-C418E2102EF4}" type="pres">
      <dgm:prSet presAssocID="{B0668270-1B7F-4AB4-861F-0A11704C5562}" presName="desComposite" presStyleCnt="0"/>
      <dgm:spPr/>
    </dgm:pt>
    <dgm:pt modelId="{FDDFFD96-1156-4CC0-8296-D6DA20F0E88F}" type="pres">
      <dgm:prSet presAssocID="{B0668270-1B7F-4AB4-861F-0A11704C5562}" presName="desCircle" presStyleLbl="node1" presStyleIdx="2" presStyleCnt="8"/>
      <dgm:spPr/>
    </dgm:pt>
    <dgm:pt modelId="{8865E9BA-0927-491D-8AA9-4F146EE38C3E}" type="pres">
      <dgm:prSet presAssocID="{B0668270-1B7F-4AB4-861F-0A11704C5562}" presName="chTx" presStyleLbl="revTx" presStyleIdx="5" presStyleCnt="20" custLinFactNeighborX="-10757" custLinFactNeighborY="18325"/>
      <dgm:spPr/>
      <dgm:t>
        <a:bodyPr/>
        <a:lstStyle/>
        <a:p>
          <a:endParaRPr lang="es-ES"/>
        </a:p>
      </dgm:t>
    </dgm:pt>
    <dgm:pt modelId="{8379A967-9536-41F6-8F3B-6DF56F71A6A1}" type="pres">
      <dgm:prSet presAssocID="{B0668270-1B7F-4AB4-861F-0A11704C5562}" presName="desTx" presStyleLbl="revTx" presStyleIdx="6" presStyleCnt="20">
        <dgm:presLayoutVars>
          <dgm:bulletEnabled val="1"/>
        </dgm:presLayoutVars>
      </dgm:prSet>
      <dgm:spPr/>
    </dgm:pt>
    <dgm:pt modelId="{8DE7BD82-F4A0-4BA1-9157-D02E71B91391}" type="pres">
      <dgm:prSet presAssocID="{B0668270-1B7F-4AB4-861F-0A11704C5562}" presName="desBackupRightNorm" presStyleCnt="0"/>
      <dgm:spPr/>
    </dgm:pt>
    <dgm:pt modelId="{FF8EB8A5-9724-4BA4-848E-CFF1F9F578BC}" type="pres">
      <dgm:prSet presAssocID="{6A64D5B4-BFC8-41C2-A6D5-EDACA3792F22}" presName="desSpace" presStyleCnt="0"/>
      <dgm:spPr/>
    </dgm:pt>
    <dgm:pt modelId="{425F3B23-5BC3-4AE8-84DA-C6A2C760F9A9}" type="pres">
      <dgm:prSet presAssocID="{4BDA6735-6841-41A5-A3A9-FAA1729D5946}" presName="parComposite" presStyleCnt="0"/>
      <dgm:spPr/>
    </dgm:pt>
    <dgm:pt modelId="{E4C4EC29-D22D-4825-A078-B7BFBBAC2E42}" type="pres">
      <dgm:prSet presAssocID="{4BDA6735-6841-41A5-A3A9-FAA1729D5946}" presName="parBigCircle" presStyleLbl="node0" presStyleIdx="1" presStyleCnt="4"/>
      <dgm:spPr/>
    </dgm:pt>
    <dgm:pt modelId="{8C1015C3-62B4-4D79-A5AE-33B0B4E3F8F3}" type="pres">
      <dgm:prSet presAssocID="{4BDA6735-6841-41A5-A3A9-FAA1729D5946}" presName="parTx" presStyleLbl="revTx" presStyleIdx="7" presStyleCnt="20" custScaleX="128575" custScaleY="129019" custLinFactNeighborX="11169" custLinFactNeighborY="-17295"/>
      <dgm:spPr/>
      <dgm:t>
        <a:bodyPr/>
        <a:lstStyle/>
        <a:p>
          <a:endParaRPr lang="es-ES"/>
        </a:p>
      </dgm:t>
    </dgm:pt>
    <dgm:pt modelId="{701A8688-0B14-4A8F-8205-0D170E4D2098}" type="pres">
      <dgm:prSet presAssocID="{4BDA6735-6841-41A5-A3A9-FAA1729D5946}" presName="bSpace" presStyleCnt="0"/>
      <dgm:spPr/>
    </dgm:pt>
    <dgm:pt modelId="{334CDFEE-1C02-4B3D-B73A-0DBF6F7580C2}" type="pres">
      <dgm:prSet presAssocID="{4BDA6735-6841-41A5-A3A9-FAA1729D5946}" presName="parBackupNorm" presStyleCnt="0"/>
      <dgm:spPr/>
    </dgm:pt>
    <dgm:pt modelId="{1780F9FB-6410-4D0D-9C24-05352DDF145A}" type="pres">
      <dgm:prSet presAssocID="{E90FE121-79AE-4394-92BA-347ACD4769A1}" presName="parSpace" presStyleCnt="0"/>
      <dgm:spPr/>
    </dgm:pt>
    <dgm:pt modelId="{BD11ED27-C459-4214-BC25-D190BAD6374F}" type="pres">
      <dgm:prSet presAssocID="{4CD70C9B-B141-4AA5-B18F-33DC63AA3159}" presName="desBackupLeftNorm" presStyleCnt="0"/>
      <dgm:spPr/>
    </dgm:pt>
    <dgm:pt modelId="{7F62A5E6-55E0-4418-8833-8A2288823222}" type="pres">
      <dgm:prSet presAssocID="{4CD70C9B-B141-4AA5-B18F-33DC63AA3159}" presName="desComposite" presStyleCnt="0"/>
      <dgm:spPr/>
    </dgm:pt>
    <dgm:pt modelId="{581566CD-D002-4B19-A328-C589FC08E5D4}" type="pres">
      <dgm:prSet presAssocID="{4CD70C9B-B141-4AA5-B18F-33DC63AA3159}" presName="desCircle" presStyleLbl="node1" presStyleIdx="3" presStyleCnt="8"/>
      <dgm:spPr/>
    </dgm:pt>
    <dgm:pt modelId="{95D3A6FE-2F0C-44F0-AC44-16A8AC6A3284}" type="pres">
      <dgm:prSet presAssocID="{4CD70C9B-B141-4AA5-B18F-33DC63AA3159}" presName="chTx" presStyleLbl="revTx" presStyleIdx="8" presStyleCnt="20" custLinFactNeighborX="-10757" custLinFactNeighborY="18325"/>
      <dgm:spPr/>
      <dgm:t>
        <a:bodyPr/>
        <a:lstStyle/>
        <a:p>
          <a:endParaRPr lang="es-ES"/>
        </a:p>
      </dgm:t>
    </dgm:pt>
    <dgm:pt modelId="{245E1A3B-1CAB-43E4-BF16-FFC04309AEDD}" type="pres">
      <dgm:prSet presAssocID="{4CD70C9B-B141-4AA5-B18F-33DC63AA3159}" presName="desTx" presStyleLbl="revTx" presStyleIdx="9" presStyleCnt="20">
        <dgm:presLayoutVars>
          <dgm:bulletEnabled val="1"/>
        </dgm:presLayoutVars>
      </dgm:prSet>
      <dgm:spPr/>
    </dgm:pt>
    <dgm:pt modelId="{B2EF180E-D134-487B-BE9A-44CE22565DE7}" type="pres">
      <dgm:prSet presAssocID="{4CD70C9B-B141-4AA5-B18F-33DC63AA3159}" presName="desBackupRightNorm" presStyleCnt="0"/>
      <dgm:spPr/>
    </dgm:pt>
    <dgm:pt modelId="{E7AA9CB7-A823-40CC-B4A6-6A6ACB98B44C}" type="pres">
      <dgm:prSet presAssocID="{A81EE576-1C4E-40B1-AAE5-7732B951EF3C}" presName="desSpace" presStyleCnt="0"/>
      <dgm:spPr/>
    </dgm:pt>
    <dgm:pt modelId="{CE7D0C7F-B051-45A2-94E1-330EB1B11C11}" type="pres">
      <dgm:prSet presAssocID="{8997A8AD-559D-49A8-8ED3-7E737703232F}" presName="desBackupLeftNorm" presStyleCnt="0"/>
      <dgm:spPr/>
    </dgm:pt>
    <dgm:pt modelId="{F145A55C-4810-4C45-B632-FACD883F00F3}" type="pres">
      <dgm:prSet presAssocID="{8997A8AD-559D-49A8-8ED3-7E737703232F}" presName="desComposite" presStyleCnt="0"/>
      <dgm:spPr/>
    </dgm:pt>
    <dgm:pt modelId="{C50D0DFF-4EC1-49DE-9BB7-B3D143286E31}" type="pres">
      <dgm:prSet presAssocID="{8997A8AD-559D-49A8-8ED3-7E737703232F}" presName="desCircle" presStyleLbl="node1" presStyleIdx="4" presStyleCnt="8"/>
      <dgm:spPr/>
    </dgm:pt>
    <dgm:pt modelId="{EF8F8073-7479-44B5-8528-980EED15E33A}" type="pres">
      <dgm:prSet presAssocID="{8997A8AD-559D-49A8-8ED3-7E737703232F}" presName="chTx" presStyleLbl="revTx" presStyleIdx="10" presStyleCnt="20" custLinFactNeighborX="-10757" custLinFactNeighborY="18325"/>
      <dgm:spPr/>
      <dgm:t>
        <a:bodyPr/>
        <a:lstStyle/>
        <a:p>
          <a:endParaRPr lang="es-ES"/>
        </a:p>
      </dgm:t>
    </dgm:pt>
    <dgm:pt modelId="{26843E26-F624-4191-902D-EAAE2A5ADA6D}" type="pres">
      <dgm:prSet presAssocID="{8997A8AD-559D-49A8-8ED3-7E737703232F}" presName="desTx" presStyleLbl="revTx" presStyleIdx="11" presStyleCnt="20">
        <dgm:presLayoutVars>
          <dgm:bulletEnabled val="1"/>
        </dgm:presLayoutVars>
      </dgm:prSet>
      <dgm:spPr/>
    </dgm:pt>
    <dgm:pt modelId="{09211DB2-B950-4284-B686-506ABB253C04}" type="pres">
      <dgm:prSet presAssocID="{8997A8AD-559D-49A8-8ED3-7E737703232F}" presName="desBackupRightNorm" presStyleCnt="0"/>
      <dgm:spPr/>
    </dgm:pt>
    <dgm:pt modelId="{1B8B6485-96F6-4ACF-988E-14505D986CCF}" type="pres">
      <dgm:prSet presAssocID="{ED4F5F6F-7BC3-47C3-A0A3-83F37EAB2792}" presName="desSpace" presStyleCnt="0"/>
      <dgm:spPr/>
    </dgm:pt>
    <dgm:pt modelId="{E2CBD451-A571-44CF-B66B-3574566B4DB9}" type="pres">
      <dgm:prSet presAssocID="{01EBECEA-5C5F-4129-964A-95DF86EA763E}" presName="parComposite" presStyleCnt="0"/>
      <dgm:spPr/>
    </dgm:pt>
    <dgm:pt modelId="{3BC1D25E-6F12-4B29-9E4D-587818135209}" type="pres">
      <dgm:prSet presAssocID="{01EBECEA-5C5F-4129-964A-95DF86EA763E}" presName="parBigCircle" presStyleLbl="node0" presStyleIdx="2" presStyleCnt="4"/>
      <dgm:spPr/>
    </dgm:pt>
    <dgm:pt modelId="{B647AD0A-486D-4A5D-BF6A-CD80F41EFA81}" type="pres">
      <dgm:prSet presAssocID="{01EBECEA-5C5F-4129-964A-95DF86EA763E}" presName="parTx" presStyleLbl="revTx" presStyleIdx="12" presStyleCnt="20" custScaleX="128575" custScaleY="129019" custLinFactNeighborX="11169" custLinFactNeighborY="-17295"/>
      <dgm:spPr/>
      <dgm:t>
        <a:bodyPr/>
        <a:lstStyle/>
        <a:p>
          <a:endParaRPr lang="es-ES"/>
        </a:p>
      </dgm:t>
    </dgm:pt>
    <dgm:pt modelId="{3AE17234-8DDF-41E7-9C07-17125E97B2CB}" type="pres">
      <dgm:prSet presAssocID="{01EBECEA-5C5F-4129-964A-95DF86EA763E}" presName="bSpace" presStyleCnt="0"/>
      <dgm:spPr/>
    </dgm:pt>
    <dgm:pt modelId="{B60760D7-63FB-4842-B710-B9112F0BDC67}" type="pres">
      <dgm:prSet presAssocID="{01EBECEA-5C5F-4129-964A-95DF86EA763E}" presName="parBackupNorm" presStyleCnt="0"/>
      <dgm:spPr/>
    </dgm:pt>
    <dgm:pt modelId="{91846FA6-098B-4C49-82B2-753BD4EBC069}" type="pres">
      <dgm:prSet presAssocID="{A2468728-4384-413C-857E-F0CD2FDDB994}" presName="parSpace" presStyleCnt="0"/>
      <dgm:spPr/>
    </dgm:pt>
    <dgm:pt modelId="{8666604A-6EA3-4CD2-8E5F-E64CE97C2D11}" type="pres">
      <dgm:prSet presAssocID="{F8F277FD-7283-45DF-A854-F1A968B7A300}" presName="desBackupLeftNorm" presStyleCnt="0"/>
      <dgm:spPr/>
    </dgm:pt>
    <dgm:pt modelId="{8C260873-EFA9-490F-BF61-F82D5794F9FE}" type="pres">
      <dgm:prSet presAssocID="{F8F277FD-7283-45DF-A854-F1A968B7A300}" presName="desComposite" presStyleCnt="0"/>
      <dgm:spPr/>
    </dgm:pt>
    <dgm:pt modelId="{05E3E3AB-EC3E-409E-B737-AB36932246FC}" type="pres">
      <dgm:prSet presAssocID="{F8F277FD-7283-45DF-A854-F1A968B7A300}" presName="desCircle" presStyleLbl="node1" presStyleIdx="5" presStyleCnt="8"/>
      <dgm:spPr/>
    </dgm:pt>
    <dgm:pt modelId="{80768D04-90E1-46B5-BAB3-CB393448CB8E}" type="pres">
      <dgm:prSet presAssocID="{F8F277FD-7283-45DF-A854-F1A968B7A300}" presName="chTx" presStyleLbl="revTx" presStyleIdx="13" presStyleCnt="20" custLinFactNeighborX="-10757" custLinFactNeighborY="18325"/>
      <dgm:spPr/>
      <dgm:t>
        <a:bodyPr/>
        <a:lstStyle/>
        <a:p>
          <a:endParaRPr lang="es-ES"/>
        </a:p>
      </dgm:t>
    </dgm:pt>
    <dgm:pt modelId="{4A9F953D-688C-4AA2-A55F-B1E376D4E389}" type="pres">
      <dgm:prSet presAssocID="{F8F277FD-7283-45DF-A854-F1A968B7A300}" presName="desTx" presStyleLbl="revTx" presStyleIdx="14" presStyleCnt="20">
        <dgm:presLayoutVars>
          <dgm:bulletEnabled val="1"/>
        </dgm:presLayoutVars>
      </dgm:prSet>
      <dgm:spPr/>
    </dgm:pt>
    <dgm:pt modelId="{4D3DB342-C9E8-4051-91DD-607CA3C8FB83}" type="pres">
      <dgm:prSet presAssocID="{F8F277FD-7283-45DF-A854-F1A968B7A300}" presName="desBackupRightNorm" presStyleCnt="0"/>
      <dgm:spPr/>
    </dgm:pt>
    <dgm:pt modelId="{6C426E46-26DC-4953-8B06-55E9EBB9F040}" type="pres">
      <dgm:prSet presAssocID="{67621B32-7B0E-4B31-8ABA-1547FAA5FC9E}" presName="desSpace" presStyleCnt="0"/>
      <dgm:spPr/>
    </dgm:pt>
    <dgm:pt modelId="{E79788FD-F2B2-4F29-9140-ADE0924F5226}" type="pres">
      <dgm:prSet presAssocID="{8D608C6D-7E9B-47A0-8E60-A7ADF2258F7B}" presName="desBackupLeftNorm" presStyleCnt="0"/>
      <dgm:spPr/>
    </dgm:pt>
    <dgm:pt modelId="{B5099AF4-1F3E-400F-A48C-734409136546}" type="pres">
      <dgm:prSet presAssocID="{8D608C6D-7E9B-47A0-8E60-A7ADF2258F7B}" presName="desComposite" presStyleCnt="0"/>
      <dgm:spPr/>
    </dgm:pt>
    <dgm:pt modelId="{7394659C-D3F8-4E25-937F-15F48F4A505E}" type="pres">
      <dgm:prSet presAssocID="{8D608C6D-7E9B-47A0-8E60-A7ADF2258F7B}" presName="desCircle" presStyleLbl="node1" presStyleIdx="6" presStyleCnt="8"/>
      <dgm:spPr/>
    </dgm:pt>
    <dgm:pt modelId="{D520863D-045B-4762-BB87-0AB36DD3F89D}" type="pres">
      <dgm:prSet presAssocID="{8D608C6D-7E9B-47A0-8E60-A7ADF2258F7B}" presName="chTx" presStyleLbl="revTx" presStyleIdx="15" presStyleCnt="20" custLinFactNeighborX="-10757" custLinFactNeighborY="18325"/>
      <dgm:spPr/>
      <dgm:t>
        <a:bodyPr/>
        <a:lstStyle/>
        <a:p>
          <a:endParaRPr lang="es-ES"/>
        </a:p>
      </dgm:t>
    </dgm:pt>
    <dgm:pt modelId="{62DCEB4C-3EDF-49B5-835A-6A4EA1B1AF0A}" type="pres">
      <dgm:prSet presAssocID="{8D608C6D-7E9B-47A0-8E60-A7ADF2258F7B}" presName="desTx" presStyleLbl="revTx" presStyleIdx="16" presStyleCnt="20">
        <dgm:presLayoutVars>
          <dgm:bulletEnabled val="1"/>
        </dgm:presLayoutVars>
      </dgm:prSet>
      <dgm:spPr/>
    </dgm:pt>
    <dgm:pt modelId="{A7544209-0376-408C-BA4E-89D3FCF14341}" type="pres">
      <dgm:prSet presAssocID="{8D608C6D-7E9B-47A0-8E60-A7ADF2258F7B}" presName="desBackupRightNorm" presStyleCnt="0"/>
      <dgm:spPr/>
    </dgm:pt>
    <dgm:pt modelId="{9B5A63A1-2418-4E5A-9BCA-57A9B30EF6B3}" type="pres">
      <dgm:prSet presAssocID="{23E6AA40-C3F8-436A-A735-E6828022F3F8}" presName="desSpace" presStyleCnt="0"/>
      <dgm:spPr/>
    </dgm:pt>
    <dgm:pt modelId="{2474A0D2-DFB8-49F0-9A7C-ED8A74377C56}" type="pres">
      <dgm:prSet presAssocID="{5F6DC412-4E16-4504-99E1-191B1FF027F8}" presName="desBackupLeftNorm" presStyleCnt="0"/>
      <dgm:spPr/>
    </dgm:pt>
    <dgm:pt modelId="{DCB58EB8-F79F-4863-A1B6-6088A9503DD8}" type="pres">
      <dgm:prSet presAssocID="{5F6DC412-4E16-4504-99E1-191B1FF027F8}" presName="desComposite" presStyleCnt="0"/>
      <dgm:spPr/>
    </dgm:pt>
    <dgm:pt modelId="{5D4B81D0-FC2F-446F-9D03-C8FE13EFC318}" type="pres">
      <dgm:prSet presAssocID="{5F6DC412-4E16-4504-99E1-191B1FF027F8}" presName="desCircle" presStyleLbl="node1" presStyleIdx="7" presStyleCnt="8"/>
      <dgm:spPr/>
    </dgm:pt>
    <dgm:pt modelId="{CB36CD13-935C-455B-94AC-332C5AC188FD}" type="pres">
      <dgm:prSet presAssocID="{5F6DC412-4E16-4504-99E1-191B1FF027F8}" presName="chTx" presStyleLbl="revTx" presStyleIdx="17" presStyleCnt="20" custLinFactNeighborX="-10757" custLinFactNeighborY="18325"/>
      <dgm:spPr/>
      <dgm:t>
        <a:bodyPr/>
        <a:lstStyle/>
        <a:p>
          <a:endParaRPr lang="es-ES"/>
        </a:p>
      </dgm:t>
    </dgm:pt>
    <dgm:pt modelId="{702401B4-128C-476D-9075-561B8D4B3414}" type="pres">
      <dgm:prSet presAssocID="{5F6DC412-4E16-4504-99E1-191B1FF027F8}" presName="desTx" presStyleLbl="revTx" presStyleIdx="18" presStyleCnt="20">
        <dgm:presLayoutVars>
          <dgm:bulletEnabled val="1"/>
        </dgm:presLayoutVars>
      </dgm:prSet>
      <dgm:spPr/>
    </dgm:pt>
    <dgm:pt modelId="{D46AFEAC-ACF9-4CD9-9BD3-BF08F4BC6315}" type="pres">
      <dgm:prSet presAssocID="{5F6DC412-4E16-4504-99E1-191B1FF027F8}" presName="desBackupRightNorm" presStyleCnt="0"/>
      <dgm:spPr/>
    </dgm:pt>
    <dgm:pt modelId="{F845FC6B-BA91-4564-861B-3308AF04684A}" type="pres">
      <dgm:prSet presAssocID="{1F44A21D-9454-4C03-8FAB-511C3E5136FF}" presName="desSpace" presStyleCnt="0"/>
      <dgm:spPr/>
    </dgm:pt>
    <dgm:pt modelId="{5E907539-33E1-4213-BD1C-B17E015F74D9}" type="pres">
      <dgm:prSet presAssocID="{04586B69-E9D7-42C3-9FCB-D4097ABB39C7}" presName="parComposite" presStyleCnt="0"/>
      <dgm:spPr/>
    </dgm:pt>
    <dgm:pt modelId="{199546A2-4586-4212-8B7F-CC8FC4CD860E}" type="pres">
      <dgm:prSet presAssocID="{04586B69-E9D7-42C3-9FCB-D4097ABB39C7}" presName="parBigCircle" presStyleLbl="node0" presStyleIdx="3" presStyleCnt="4"/>
      <dgm:spPr/>
    </dgm:pt>
    <dgm:pt modelId="{E2271A34-79EF-4B69-A4A1-11BF288F8BC1}" type="pres">
      <dgm:prSet presAssocID="{04586B69-E9D7-42C3-9FCB-D4097ABB39C7}" presName="parTx" presStyleLbl="revTx" presStyleIdx="19" presStyleCnt="20" custScaleX="128575" custScaleY="129019" custLinFactNeighborX="11169" custLinFactNeighborY="-17295"/>
      <dgm:spPr/>
      <dgm:t>
        <a:bodyPr/>
        <a:lstStyle/>
        <a:p>
          <a:endParaRPr lang="es-ES"/>
        </a:p>
      </dgm:t>
    </dgm:pt>
    <dgm:pt modelId="{DF1BAFE6-D783-4903-876B-14D4764B1C84}" type="pres">
      <dgm:prSet presAssocID="{04586B69-E9D7-42C3-9FCB-D4097ABB39C7}" presName="bSpace" presStyleCnt="0"/>
      <dgm:spPr/>
    </dgm:pt>
    <dgm:pt modelId="{161DF7E4-624A-4E8C-AB0D-AB6580F2755E}" type="pres">
      <dgm:prSet presAssocID="{04586B69-E9D7-42C3-9FCB-D4097ABB39C7}" presName="parBackupNorm" presStyleCnt="0"/>
      <dgm:spPr/>
    </dgm:pt>
    <dgm:pt modelId="{1F5D570F-0079-4FC7-8FF8-452E86B29EBF}" type="pres">
      <dgm:prSet presAssocID="{B4CB8392-4D55-4E03-99DA-23332BD1728B}" presName="parSpace" presStyleCnt="0"/>
      <dgm:spPr/>
    </dgm:pt>
  </dgm:ptLst>
  <dgm:cxnLst>
    <dgm:cxn modelId="{BF0B7455-798D-4242-BD8C-74430E53EDAF}" type="presOf" srcId="{8D608C6D-7E9B-47A0-8E60-A7ADF2258F7B}" destId="{D520863D-045B-4762-BB87-0AB36DD3F89D}" srcOrd="0" destOrd="0" presId="urn:microsoft.com/office/officeart/2008/layout/CircleAccentTimeline"/>
    <dgm:cxn modelId="{7BDF0134-7447-4503-926B-BFA6571AAC3E}" srcId="{D05E173B-40D9-49E6-B867-BFB671DDD41D}" destId="{04586B69-E9D7-42C3-9FCB-D4097ABB39C7}" srcOrd="3" destOrd="0" parTransId="{F1202254-97B9-452E-A12F-ADBDB3854D49}" sibTransId="{B4CB8392-4D55-4E03-99DA-23332BD1728B}"/>
    <dgm:cxn modelId="{7B57247F-E49D-4732-8F61-B8ED0C0C4370}" srcId="{01EBECEA-5C5F-4129-964A-95DF86EA763E}" destId="{8D608C6D-7E9B-47A0-8E60-A7ADF2258F7B}" srcOrd="1" destOrd="0" parTransId="{1B7E231C-F9C8-4F78-96E1-0D67C46F317E}" sibTransId="{23E6AA40-C3F8-436A-A735-E6828022F3F8}"/>
    <dgm:cxn modelId="{5DC9D886-0BD9-4FC6-9F24-6D0E669B4F09}" srcId="{01EBECEA-5C5F-4129-964A-95DF86EA763E}" destId="{F8F277FD-7283-45DF-A854-F1A968B7A300}" srcOrd="0" destOrd="0" parTransId="{86320900-EA46-4064-A47A-D014771B4F5E}" sibTransId="{67621B32-7B0E-4B31-8ABA-1547FAA5FC9E}"/>
    <dgm:cxn modelId="{2E7FBABB-08CA-43BD-BE03-335D9DC0CB49}" type="presOf" srcId="{5F6DC412-4E16-4504-99E1-191B1FF027F8}" destId="{CB36CD13-935C-455B-94AC-332C5AC188FD}" srcOrd="0" destOrd="0" presId="urn:microsoft.com/office/officeart/2008/layout/CircleAccentTimeline"/>
    <dgm:cxn modelId="{7274BF33-1D20-49E8-B8C3-CD71F9E6F339}" type="presOf" srcId="{D05E173B-40D9-49E6-B867-BFB671DDD41D}" destId="{60D883CD-7659-485E-923A-0F0C108FF732}" srcOrd="0" destOrd="0" presId="urn:microsoft.com/office/officeart/2008/layout/CircleAccentTimeline"/>
    <dgm:cxn modelId="{DF8E97BA-30B0-4A57-A498-C56F32ABE31D}" type="presOf" srcId="{4BDA6735-6841-41A5-A3A9-FAA1729D5946}" destId="{8C1015C3-62B4-4D79-A5AE-33B0B4E3F8F3}" srcOrd="0" destOrd="0" presId="urn:microsoft.com/office/officeart/2008/layout/CircleAccentTimeline"/>
    <dgm:cxn modelId="{65B3FC22-1B00-4537-983E-6C0FDB9E706A}" type="presOf" srcId="{4CD70C9B-B141-4AA5-B18F-33DC63AA3159}" destId="{95D3A6FE-2F0C-44F0-AC44-16A8AC6A3284}" srcOrd="0" destOrd="0" presId="urn:microsoft.com/office/officeart/2008/layout/CircleAccentTimeline"/>
    <dgm:cxn modelId="{DB2C8AB3-D469-442A-91A8-79A0AD6E4467}" srcId="{01EBECEA-5C5F-4129-964A-95DF86EA763E}" destId="{5F6DC412-4E16-4504-99E1-191B1FF027F8}" srcOrd="2" destOrd="0" parTransId="{E3CF3221-81B8-4610-920E-E3B4F61D0F87}" sibTransId="{1F44A21D-9454-4C03-8FAB-511C3E5136FF}"/>
    <dgm:cxn modelId="{FA85C621-8C21-4632-BAAB-0E7686F9B75C}" srcId="{2A66BE13-EA6F-4C50-81AF-FE09A6AB2337}" destId="{0985F2E8-D877-4EC8-ADAB-8474CCD018F0}" srcOrd="0" destOrd="0" parTransId="{FA43D529-E98F-4168-BC7C-2F0BAB39A6AD}" sibTransId="{6A86F93B-FB50-498B-91E5-15AF238986D6}"/>
    <dgm:cxn modelId="{AD39911B-E4E4-4BA0-B01E-90861918F763}" type="presOf" srcId="{04586B69-E9D7-42C3-9FCB-D4097ABB39C7}" destId="{E2271A34-79EF-4B69-A4A1-11BF288F8BC1}" srcOrd="0" destOrd="0" presId="urn:microsoft.com/office/officeart/2008/layout/CircleAccentTimeline"/>
    <dgm:cxn modelId="{5035565C-6373-42E3-894A-6EDEBDAE9E09}" srcId="{2A66BE13-EA6F-4C50-81AF-FE09A6AB2337}" destId="{B0668270-1B7F-4AB4-861F-0A11704C5562}" srcOrd="2" destOrd="0" parTransId="{64C4FCC8-AE5E-485C-A90D-17EFBD7F2F2A}" sibTransId="{6A64D5B4-BFC8-41C2-A6D5-EDACA3792F22}"/>
    <dgm:cxn modelId="{8C0B90EF-0044-4E72-9934-1E8C3B503C97}" srcId="{4BDA6735-6841-41A5-A3A9-FAA1729D5946}" destId="{8997A8AD-559D-49A8-8ED3-7E737703232F}" srcOrd="1" destOrd="0" parTransId="{0CD28CA3-6660-4A29-8213-4F961CEA0444}" sibTransId="{ED4F5F6F-7BC3-47C3-A0A3-83F37EAB2792}"/>
    <dgm:cxn modelId="{C462121B-8621-4E8C-BFBA-1218C8ACE38A}" type="presOf" srcId="{01EBECEA-5C5F-4129-964A-95DF86EA763E}" destId="{B647AD0A-486D-4A5D-BF6A-CD80F41EFA81}" srcOrd="0" destOrd="0" presId="urn:microsoft.com/office/officeart/2008/layout/CircleAccentTimeline"/>
    <dgm:cxn modelId="{79D82C8B-7C93-4B2D-B6E8-9A6181C5FB3E}" srcId="{2A66BE13-EA6F-4C50-81AF-FE09A6AB2337}" destId="{40FF8E03-C1A1-4F71-A3B3-7B3F097424FC}" srcOrd="1" destOrd="0" parTransId="{75F57A6C-4F39-4C4F-9085-B0A302F528CE}" sibTransId="{393BEC3E-6993-4770-9C24-DC8F4672230F}"/>
    <dgm:cxn modelId="{725A85D9-6F9D-4D57-B07F-D53D6C4D2FDC}" type="presOf" srcId="{0985F2E8-D877-4EC8-ADAB-8474CCD018F0}" destId="{D6026771-BC34-48CF-91A4-AC479D55A92A}" srcOrd="0" destOrd="0" presId="urn:microsoft.com/office/officeart/2008/layout/CircleAccentTimeline"/>
    <dgm:cxn modelId="{9E7B6AEF-6EB9-4620-867A-2A75CACACE1A}" srcId="{D05E173B-40D9-49E6-B867-BFB671DDD41D}" destId="{4BDA6735-6841-41A5-A3A9-FAA1729D5946}" srcOrd="1" destOrd="0" parTransId="{CBC7B97D-9AE0-451C-BDC1-CBCC46BC6F0F}" sibTransId="{E90FE121-79AE-4394-92BA-347ACD4769A1}"/>
    <dgm:cxn modelId="{01B660A9-5436-4E13-87CA-1BEA33AC7687}" type="presOf" srcId="{8997A8AD-559D-49A8-8ED3-7E737703232F}" destId="{EF8F8073-7479-44B5-8528-980EED15E33A}" srcOrd="0" destOrd="0" presId="urn:microsoft.com/office/officeart/2008/layout/CircleAccentTimeline"/>
    <dgm:cxn modelId="{1F722D7E-C0B5-435B-9AB3-729FBB86ACB7}" type="presOf" srcId="{2A66BE13-EA6F-4C50-81AF-FE09A6AB2337}" destId="{4AC3D538-F080-48D7-A22B-5CF01FB1E3FD}" srcOrd="0" destOrd="0" presId="urn:microsoft.com/office/officeart/2008/layout/CircleAccentTimeline"/>
    <dgm:cxn modelId="{5208CF6A-62B1-41C9-B41F-B9E505EB1FF1}" srcId="{D05E173B-40D9-49E6-B867-BFB671DDD41D}" destId="{2A66BE13-EA6F-4C50-81AF-FE09A6AB2337}" srcOrd="0" destOrd="0" parTransId="{B7FD644F-92C0-49D8-9BAB-B40ABF176C16}" sibTransId="{24AB0BF8-D13D-46D7-8E15-63897D87B976}"/>
    <dgm:cxn modelId="{32A901D0-4F60-4130-B956-FBF280ACE58E}" type="presOf" srcId="{40FF8E03-C1A1-4F71-A3B3-7B3F097424FC}" destId="{F60C3E71-D339-439E-A664-9FA0EF024580}" srcOrd="0" destOrd="0" presId="urn:microsoft.com/office/officeart/2008/layout/CircleAccentTimeline"/>
    <dgm:cxn modelId="{E30F11B1-2D42-4D26-BB50-87CA60E839FD}" type="presOf" srcId="{B0668270-1B7F-4AB4-861F-0A11704C5562}" destId="{8865E9BA-0927-491D-8AA9-4F146EE38C3E}" srcOrd="0" destOrd="0" presId="urn:microsoft.com/office/officeart/2008/layout/CircleAccentTimeline"/>
    <dgm:cxn modelId="{08CB26FF-ED72-48EB-89CA-98D65B210A74}" srcId="{4BDA6735-6841-41A5-A3A9-FAA1729D5946}" destId="{4CD70C9B-B141-4AA5-B18F-33DC63AA3159}" srcOrd="0" destOrd="0" parTransId="{90044A30-4C56-4F05-8227-24BCD4C9A36E}" sibTransId="{A81EE576-1C4E-40B1-AAE5-7732B951EF3C}"/>
    <dgm:cxn modelId="{10D0C889-C727-48DE-99BF-11B28B8C9C11}" srcId="{D05E173B-40D9-49E6-B867-BFB671DDD41D}" destId="{01EBECEA-5C5F-4129-964A-95DF86EA763E}" srcOrd="2" destOrd="0" parTransId="{9D68644E-E29B-4FD6-9D5F-E4F8FFF42712}" sibTransId="{A2468728-4384-413C-857E-F0CD2FDDB994}"/>
    <dgm:cxn modelId="{62D72AF9-5617-479C-B4BA-2E37E90DEF2F}" type="presOf" srcId="{F8F277FD-7283-45DF-A854-F1A968B7A300}" destId="{80768D04-90E1-46B5-BAB3-CB393448CB8E}" srcOrd="0" destOrd="0" presId="urn:microsoft.com/office/officeart/2008/layout/CircleAccentTimeline"/>
    <dgm:cxn modelId="{5D37D93C-E0F4-4829-B6B9-EEA847EC2EEE}" type="presParOf" srcId="{60D883CD-7659-485E-923A-0F0C108FF732}" destId="{EDBFC431-D0B7-4DC0-B33A-E416A80DC7B6}" srcOrd="0" destOrd="0" presId="urn:microsoft.com/office/officeart/2008/layout/CircleAccentTimeline"/>
    <dgm:cxn modelId="{304C81CD-C74E-49D7-8FC3-AE33A0424E6A}" type="presParOf" srcId="{EDBFC431-D0B7-4DC0-B33A-E416A80DC7B6}" destId="{A14E7BBF-CCE8-4CCE-BC76-9DD47AE516A0}" srcOrd="0" destOrd="0" presId="urn:microsoft.com/office/officeart/2008/layout/CircleAccentTimeline"/>
    <dgm:cxn modelId="{9FE3FFA8-CD68-44AA-A9ED-B923A70916C4}" type="presParOf" srcId="{EDBFC431-D0B7-4DC0-B33A-E416A80DC7B6}" destId="{4AC3D538-F080-48D7-A22B-5CF01FB1E3FD}" srcOrd="1" destOrd="0" presId="urn:microsoft.com/office/officeart/2008/layout/CircleAccentTimeline"/>
    <dgm:cxn modelId="{FE16D907-1AE7-4D8B-BBA4-EC70B1EF49D8}" type="presParOf" srcId="{EDBFC431-D0B7-4DC0-B33A-E416A80DC7B6}" destId="{851DEA18-7DCC-4F65-87DC-A043EBC53D85}" srcOrd="2" destOrd="0" presId="urn:microsoft.com/office/officeart/2008/layout/CircleAccentTimeline"/>
    <dgm:cxn modelId="{E276F62A-2AA4-4DE7-8CDE-641E0956D687}" type="presParOf" srcId="{60D883CD-7659-485E-923A-0F0C108FF732}" destId="{59F8EDFB-13A6-4BD0-BE43-76E6A2DE0FA5}" srcOrd="1" destOrd="0" presId="urn:microsoft.com/office/officeart/2008/layout/CircleAccentTimeline"/>
    <dgm:cxn modelId="{BF6E67CD-7406-4B19-B11E-775095A8B713}" type="presParOf" srcId="{60D883CD-7659-485E-923A-0F0C108FF732}" destId="{654B7BEB-A171-48A5-BA59-F24218C42F35}" srcOrd="2" destOrd="0" presId="urn:microsoft.com/office/officeart/2008/layout/CircleAccentTimeline"/>
    <dgm:cxn modelId="{AC0FECC8-6213-49DE-9829-681644E104BD}" type="presParOf" srcId="{60D883CD-7659-485E-923A-0F0C108FF732}" destId="{0C22415C-410C-47B6-B864-77D618C3A3AC}" srcOrd="3" destOrd="0" presId="urn:microsoft.com/office/officeart/2008/layout/CircleAccentTimeline"/>
    <dgm:cxn modelId="{4D900D3F-B2F5-42E6-8AA5-6F09F930956C}" type="presParOf" srcId="{60D883CD-7659-485E-923A-0F0C108FF732}" destId="{1893D365-EC07-425E-907E-ADEBC26DE16B}" srcOrd="4" destOrd="0" presId="urn:microsoft.com/office/officeart/2008/layout/CircleAccentTimeline"/>
    <dgm:cxn modelId="{2AD8DBD5-00EF-439E-B3B5-A4405DAB24DB}" type="presParOf" srcId="{1893D365-EC07-425E-907E-ADEBC26DE16B}" destId="{7F5F71F0-DDE9-4CE6-9831-1D60A491D98F}" srcOrd="0" destOrd="0" presId="urn:microsoft.com/office/officeart/2008/layout/CircleAccentTimeline"/>
    <dgm:cxn modelId="{D6D58E38-ABD4-48C1-A338-D56DDF381AB0}" type="presParOf" srcId="{1893D365-EC07-425E-907E-ADEBC26DE16B}" destId="{D6026771-BC34-48CF-91A4-AC479D55A92A}" srcOrd="1" destOrd="0" presId="urn:microsoft.com/office/officeart/2008/layout/CircleAccentTimeline"/>
    <dgm:cxn modelId="{CA0CEB3D-61CD-47C5-B56C-C716ED13390F}" type="presParOf" srcId="{1893D365-EC07-425E-907E-ADEBC26DE16B}" destId="{94684022-EB6D-46F6-AFA9-CEFA24C39842}" srcOrd="2" destOrd="0" presId="urn:microsoft.com/office/officeart/2008/layout/CircleAccentTimeline"/>
    <dgm:cxn modelId="{469B5A24-99D5-48F1-8782-1A92044E9E30}" type="presParOf" srcId="{60D883CD-7659-485E-923A-0F0C108FF732}" destId="{1502233F-7FBB-419C-93C3-723C4B5A89ED}" srcOrd="5" destOrd="0" presId="urn:microsoft.com/office/officeart/2008/layout/CircleAccentTimeline"/>
    <dgm:cxn modelId="{BF2C2927-9FFC-4D72-8376-4891A219EA93}" type="presParOf" srcId="{60D883CD-7659-485E-923A-0F0C108FF732}" destId="{A8179819-4673-4E74-8469-6FAF7BFF2EEE}" srcOrd="6" destOrd="0" presId="urn:microsoft.com/office/officeart/2008/layout/CircleAccentTimeline"/>
    <dgm:cxn modelId="{83E54C29-D03A-4961-AE1C-B7D3A663797A}" type="presParOf" srcId="{60D883CD-7659-485E-923A-0F0C108FF732}" destId="{E2927F6F-912D-4681-B04C-E28D2D2A3E00}" srcOrd="7" destOrd="0" presId="urn:microsoft.com/office/officeart/2008/layout/CircleAccentTimeline"/>
    <dgm:cxn modelId="{FE4F011C-64DD-4262-A5F6-D2ABE3490831}" type="presParOf" srcId="{60D883CD-7659-485E-923A-0F0C108FF732}" destId="{A3639F79-594B-4A22-9ACF-121CEA16CDDE}" srcOrd="8" destOrd="0" presId="urn:microsoft.com/office/officeart/2008/layout/CircleAccentTimeline"/>
    <dgm:cxn modelId="{F773B947-6829-44D2-93FC-CE2CEA1810A0}" type="presParOf" srcId="{A3639F79-594B-4A22-9ACF-121CEA16CDDE}" destId="{F6ACBC94-1F90-4590-9C98-87D3367BC344}" srcOrd="0" destOrd="0" presId="urn:microsoft.com/office/officeart/2008/layout/CircleAccentTimeline"/>
    <dgm:cxn modelId="{184731EA-D81D-40E0-8FCE-2B7BBF1169E4}" type="presParOf" srcId="{A3639F79-594B-4A22-9ACF-121CEA16CDDE}" destId="{F60C3E71-D339-439E-A664-9FA0EF024580}" srcOrd="1" destOrd="0" presId="urn:microsoft.com/office/officeart/2008/layout/CircleAccentTimeline"/>
    <dgm:cxn modelId="{CE20A8C1-BE1B-4CA6-B4C5-A262F9255F79}" type="presParOf" srcId="{A3639F79-594B-4A22-9ACF-121CEA16CDDE}" destId="{1AB93690-DCA6-46AF-8E57-7CE5291018F4}" srcOrd="2" destOrd="0" presId="urn:microsoft.com/office/officeart/2008/layout/CircleAccentTimeline"/>
    <dgm:cxn modelId="{AE2E41D9-4D86-4412-BE9B-AE943CA146CF}" type="presParOf" srcId="{60D883CD-7659-485E-923A-0F0C108FF732}" destId="{D784236D-5427-4E28-9814-5D857C20E66E}" srcOrd="9" destOrd="0" presId="urn:microsoft.com/office/officeart/2008/layout/CircleAccentTimeline"/>
    <dgm:cxn modelId="{EDC3D117-B0C9-4727-8495-481472C469E1}" type="presParOf" srcId="{60D883CD-7659-485E-923A-0F0C108FF732}" destId="{27C3859F-A732-46C7-8848-B045755A306B}" srcOrd="10" destOrd="0" presId="urn:microsoft.com/office/officeart/2008/layout/CircleAccentTimeline"/>
    <dgm:cxn modelId="{4CA0362D-F049-4EED-923E-A88655DA6873}" type="presParOf" srcId="{60D883CD-7659-485E-923A-0F0C108FF732}" destId="{06AFCE5B-3A1A-4375-85C8-9FCAD84A53F6}" srcOrd="11" destOrd="0" presId="urn:microsoft.com/office/officeart/2008/layout/CircleAccentTimeline"/>
    <dgm:cxn modelId="{F6F40A58-09FA-4641-A691-3E9BE01780A2}" type="presParOf" srcId="{60D883CD-7659-485E-923A-0F0C108FF732}" destId="{C163AB42-9C24-434E-95BE-C418E2102EF4}" srcOrd="12" destOrd="0" presId="urn:microsoft.com/office/officeart/2008/layout/CircleAccentTimeline"/>
    <dgm:cxn modelId="{AA3A5ADA-304F-4F73-87C9-0B102FEE9654}" type="presParOf" srcId="{C163AB42-9C24-434E-95BE-C418E2102EF4}" destId="{FDDFFD96-1156-4CC0-8296-D6DA20F0E88F}" srcOrd="0" destOrd="0" presId="urn:microsoft.com/office/officeart/2008/layout/CircleAccentTimeline"/>
    <dgm:cxn modelId="{EBD9EC63-5519-4880-ABDE-5B3A7DA7BF6C}" type="presParOf" srcId="{C163AB42-9C24-434E-95BE-C418E2102EF4}" destId="{8865E9BA-0927-491D-8AA9-4F146EE38C3E}" srcOrd="1" destOrd="0" presId="urn:microsoft.com/office/officeart/2008/layout/CircleAccentTimeline"/>
    <dgm:cxn modelId="{233E06A4-27AC-4D8A-9E13-C386729D925F}" type="presParOf" srcId="{C163AB42-9C24-434E-95BE-C418E2102EF4}" destId="{8379A967-9536-41F6-8F3B-6DF56F71A6A1}" srcOrd="2" destOrd="0" presId="urn:microsoft.com/office/officeart/2008/layout/CircleAccentTimeline"/>
    <dgm:cxn modelId="{6DB7FC62-DE91-4096-B256-BA83188594AF}" type="presParOf" srcId="{60D883CD-7659-485E-923A-0F0C108FF732}" destId="{8DE7BD82-F4A0-4BA1-9157-D02E71B91391}" srcOrd="13" destOrd="0" presId="urn:microsoft.com/office/officeart/2008/layout/CircleAccentTimeline"/>
    <dgm:cxn modelId="{90B36EB9-6988-45B0-9A42-8FC944A19BC1}" type="presParOf" srcId="{60D883CD-7659-485E-923A-0F0C108FF732}" destId="{FF8EB8A5-9724-4BA4-848E-CFF1F9F578BC}" srcOrd="14" destOrd="0" presId="urn:microsoft.com/office/officeart/2008/layout/CircleAccentTimeline"/>
    <dgm:cxn modelId="{41A1FC7E-C137-4745-ACB0-21A20C57A52B}" type="presParOf" srcId="{60D883CD-7659-485E-923A-0F0C108FF732}" destId="{425F3B23-5BC3-4AE8-84DA-C6A2C760F9A9}" srcOrd="15" destOrd="0" presId="urn:microsoft.com/office/officeart/2008/layout/CircleAccentTimeline"/>
    <dgm:cxn modelId="{A0C4DCC8-0F8F-41FA-9248-EC23730DC60C}" type="presParOf" srcId="{425F3B23-5BC3-4AE8-84DA-C6A2C760F9A9}" destId="{E4C4EC29-D22D-4825-A078-B7BFBBAC2E42}" srcOrd="0" destOrd="0" presId="urn:microsoft.com/office/officeart/2008/layout/CircleAccentTimeline"/>
    <dgm:cxn modelId="{86C801B3-6407-4579-A193-D5374A0B3723}" type="presParOf" srcId="{425F3B23-5BC3-4AE8-84DA-C6A2C760F9A9}" destId="{8C1015C3-62B4-4D79-A5AE-33B0B4E3F8F3}" srcOrd="1" destOrd="0" presId="urn:microsoft.com/office/officeart/2008/layout/CircleAccentTimeline"/>
    <dgm:cxn modelId="{432BA573-C091-463A-AB66-EB79090299E6}" type="presParOf" srcId="{425F3B23-5BC3-4AE8-84DA-C6A2C760F9A9}" destId="{701A8688-0B14-4A8F-8205-0D170E4D2098}" srcOrd="2" destOrd="0" presId="urn:microsoft.com/office/officeart/2008/layout/CircleAccentTimeline"/>
    <dgm:cxn modelId="{1B5812ED-9143-4DA1-881E-C07DA34C8450}" type="presParOf" srcId="{60D883CD-7659-485E-923A-0F0C108FF732}" destId="{334CDFEE-1C02-4B3D-B73A-0DBF6F7580C2}" srcOrd="16" destOrd="0" presId="urn:microsoft.com/office/officeart/2008/layout/CircleAccentTimeline"/>
    <dgm:cxn modelId="{1A390275-2F8E-4659-86AF-82FA5C5F00F6}" type="presParOf" srcId="{60D883CD-7659-485E-923A-0F0C108FF732}" destId="{1780F9FB-6410-4D0D-9C24-05352DDF145A}" srcOrd="17" destOrd="0" presId="urn:microsoft.com/office/officeart/2008/layout/CircleAccentTimeline"/>
    <dgm:cxn modelId="{D0B11717-4041-44A2-B42F-8929D1C8E090}" type="presParOf" srcId="{60D883CD-7659-485E-923A-0F0C108FF732}" destId="{BD11ED27-C459-4214-BC25-D190BAD6374F}" srcOrd="18" destOrd="0" presId="urn:microsoft.com/office/officeart/2008/layout/CircleAccentTimeline"/>
    <dgm:cxn modelId="{55E462BB-66E8-42BD-92A8-992F7987D803}" type="presParOf" srcId="{60D883CD-7659-485E-923A-0F0C108FF732}" destId="{7F62A5E6-55E0-4418-8833-8A2288823222}" srcOrd="19" destOrd="0" presId="urn:microsoft.com/office/officeart/2008/layout/CircleAccentTimeline"/>
    <dgm:cxn modelId="{1B49829A-3D25-464B-888D-9295FF73DB4E}" type="presParOf" srcId="{7F62A5E6-55E0-4418-8833-8A2288823222}" destId="{581566CD-D002-4B19-A328-C589FC08E5D4}" srcOrd="0" destOrd="0" presId="urn:microsoft.com/office/officeart/2008/layout/CircleAccentTimeline"/>
    <dgm:cxn modelId="{E899FA55-9CA4-4C4E-8B60-A138211FF7B5}" type="presParOf" srcId="{7F62A5E6-55E0-4418-8833-8A2288823222}" destId="{95D3A6FE-2F0C-44F0-AC44-16A8AC6A3284}" srcOrd="1" destOrd="0" presId="urn:microsoft.com/office/officeart/2008/layout/CircleAccentTimeline"/>
    <dgm:cxn modelId="{F7054E90-FD6A-481E-9E9D-ACE7DFD3849C}" type="presParOf" srcId="{7F62A5E6-55E0-4418-8833-8A2288823222}" destId="{245E1A3B-1CAB-43E4-BF16-FFC04309AEDD}" srcOrd="2" destOrd="0" presId="urn:microsoft.com/office/officeart/2008/layout/CircleAccentTimeline"/>
    <dgm:cxn modelId="{074B39DD-3D6E-491E-A495-36D066A63F84}" type="presParOf" srcId="{60D883CD-7659-485E-923A-0F0C108FF732}" destId="{B2EF180E-D134-487B-BE9A-44CE22565DE7}" srcOrd="20" destOrd="0" presId="urn:microsoft.com/office/officeart/2008/layout/CircleAccentTimeline"/>
    <dgm:cxn modelId="{EA4C57AE-F006-4FBC-B823-8D89999033E9}" type="presParOf" srcId="{60D883CD-7659-485E-923A-0F0C108FF732}" destId="{E7AA9CB7-A823-40CC-B4A6-6A6ACB98B44C}" srcOrd="21" destOrd="0" presId="urn:microsoft.com/office/officeart/2008/layout/CircleAccentTimeline"/>
    <dgm:cxn modelId="{FB89DBCF-F1EF-4307-8B83-B55ECD685B34}" type="presParOf" srcId="{60D883CD-7659-485E-923A-0F0C108FF732}" destId="{CE7D0C7F-B051-45A2-94E1-330EB1B11C11}" srcOrd="22" destOrd="0" presId="urn:microsoft.com/office/officeart/2008/layout/CircleAccentTimeline"/>
    <dgm:cxn modelId="{3F71D5AB-F54B-46A4-ADD0-B1F91A16B3DF}" type="presParOf" srcId="{60D883CD-7659-485E-923A-0F0C108FF732}" destId="{F145A55C-4810-4C45-B632-FACD883F00F3}" srcOrd="23" destOrd="0" presId="urn:microsoft.com/office/officeart/2008/layout/CircleAccentTimeline"/>
    <dgm:cxn modelId="{3192EA09-9A19-44AC-B174-D355B651F2CD}" type="presParOf" srcId="{F145A55C-4810-4C45-B632-FACD883F00F3}" destId="{C50D0DFF-4EC1-49DE-9BB7-B3D143286E31}" srcOrd="0" destOrd="0" presId="urn:microsoft.com/office/officeart/2008/layout/CircleAccentTimeline"/>
    <dgm:cxn modelId="{CC4F37FB-889B-4722-967F-0A792D16F25F}" type="presParOf" srcId="{F145A55C-4810-4C45-B632-FACD883F00F3}" destId="{EF8F8073-7479-44B5-8528-980EED15E33A}" srcOrd="1" destOrd="0" presId="urn:microsoft.com/office/officeart/2008/layout/CircleAccentTimeline"/>
    <dgm:cxn modelId="{9C7FFDDA-CD7E-468E-80CB-C998C1973F7F}" type="presParOf" srcId="{F145A55C-4810-4C45-B632-FACD883F00F3}" destId="{26843E26-F624-4191-902D-EAAE2A5ADA6D}" srcOrd="2" destOrd="0" presId="urn:microsoft.com/office/officeart/2008/layout/CircleAccentTimeline"/>
    <dgm:cxn modelId="{EDFB4D6B-B809-4ADD-A08F-588015D7B5FD}" type="presParOf" srcId="{60D883CD-7659-485E-923A-0F0C108FF732}" destId="{09211DB2-B950-4284-B686-506ABB253C04}" srcOrd="24" destOrd="0" presId="urn:microsoft.com/office/officeart/2008/layout/CircleAccentTimeline"/>
    <dgm:cxn modelId="{CAEA1897-325F-4490-9784-469CC8F0AB58}" type="presParOf" srcId="{60D883CD-7659-485E-923A-0F0C108FF732}" destId="{1B8B6485-96F6-4ACF-988E-14505D986CCF}" srcOrd="25" destOrd="0" presId="urn:microsoft.com/office/officeart/2008/layout/CircleAccentTimeline"/>
    <dgm:cxn modelId="{B4ED60C2-FC8C-4BC5-8CEE-6EE920C217DA}" type="presParOf" srcId="{60D883CD-7659-485E-923A-0F0C108FF732}" destId="{E2CBD451-A571-44CF-B66B-3574566B4DB9}" srcOrd="26" destOrd="0" presId="urn:microsoft.com/office/officeart/2008/layout/CircleAccentTimeline"/>
    <dgm:cxn modelId="{588A3DD1-4DB5-4CDF-B3EE-BB7708AE41CD}" type="presParOf" srcId="{E2CBD451-A571-44CF-B66B-3574566B4DB9}" destId="{3BC1D25E-6F12-4B29-9E4D-587818135209}" srcOrd="0" destOrd="0" presId="urn:microsoft.com/office/officeart/2008/layout/CircleAccentTimeline"/>
    <dgm:cxn modelId="{949F32B8-D9C5-446D-84CD-978B6C07ED8B}" type="presParOf" srcId="{E2CBD451-A571-44CF-B66B-3574566B4DB9}" destId="{B647AD0A-486D-4A5D-BF6A-CD80F41EFA81}" srcOrd="1" destOrd="0" presId="urn:microsoft.com/office/officeart/2008/layout/CircleAccentTimeline"/>
    <dgm:cxn modelId="{434C890E-A367-444B-8B2B-5B2BC59DB6C1}" type="presParOf" srcId="{E2CBD451-A571-44CF-B66B-3574566B4DB9}" destId="{3AE17234-8DDF-41E7-9C07-17125E97B2CB}" srcOrd="2" destOrd="0" presId="urn:microsoft.com/office/officeart/2008/layout/CircleAccentTimeline"/>
    <dgm:cxn modelId="{39946E2C-0446-4092-9354-DDA356EC8054}" type="presParOf" srcId="{60D883CD-7659-485E-923A-0F0C108FF732}" destId="{B60760D7-63FB-4842-B710-B9112F0BDC67}" srcOrd="27" destOrd="0" presId="urn:microsoft.com/office/officeart/2008/layout/CircleAccentTimeline"/>
    <dgm:cxn modelId="{AF2755D2-F03E-4C6D-8E09-ACCCBAC53DDC}" type="presParOf" srcId="{60D883CD-7659-485E-923A-0F0C108FF732}" destId="{91846FA6-098B-4C49-82B2-753BD4EBC069}" srcOrd="28" destOrd="0" presId="urn:microsoft.com/office/officeart/2008/layout/CircleAccentTimeline"/>
    <dgm:cxn modelId="{9CBFC51B-006A-48AF-953A-B401749B6FD6}" type="presParOf" srcId="{60D883CD-7659-485E-923A-0F0C108FF732}" destId="{8666604A-6EA3-4CD2-8E5F-E64CE97C2D11}" srcOrd="29" destOrd="0" presId="urn:microsoft.com/office/officeart/2008/layout/CircleAccentTimeline"/>
    <dgm:cxn modelId="{A3C79FD5-AB8C-4BC3-AC5E-CA4F01B41F45}" type="presParOf" srcId="{60D883CD-7659-485E-923A-0F0C108FF732}" destId="{8C260873-EFA9-490F-BF61-F82D5794F9FE}" srcOrd="30" destOrd="0" presId="urn:microsoft.com/office/officeart/2008/layout/CircleAccentTimeline"/>
    <dgm:cxn modelId="{131F8587-67BE-4B7F-B373-F3E80C6989AC}" type="presParOf" srcId="{8C260873-EFA9-490F-BF61-F82D5794F9FE}" destId="{05E3E3AB-EC3E-409E-B737-AB36932246FC}" srcOrd="0" destOrd="0" presId="urn:microsoft.com/office/officeart/2008/layout/CircleAccentTimeline"/>
    <dgm:cxn modelId="{715EFBC2-93A2-4F4E-90BC-69F5AA50E951}" type="presParOf" srcId="{8C260873-EFA9-490F-BF61-F82D5794F9FE}" destId="{80768D04-90E1-46B5-BAB3-CB393448CB8E}" srcOrd="1" destOrd="0" presId="urn:microsoft.com/office/officeart/2008/layout/CircleAccentTimeline"/>
    <dgm:cxn modelId="{9B3C944F-0309-4585-99F0-3630812156E0}" type="presParOf" srcId="{8C260873-EFA9-490F-BF61-F82D5794F9FE}" destId="{4A9F953D-688C-4AA2-A55F-B1E376D4E389}" srcOrd="2" destOrd="0" presId="urn:microsoft.com/office/officeart/2008/layout/CircleAccentTimeline"/>
    <dgm:cxn modelId="{3D5B86A7-6826-4B2E-8C89-2A4934E1936C}" type="presParOf" srcId="{60D883CD-7659-485E-923A-0F0C108FF732}" destId="{4D3DB342-C9E8-4051-91DD-607CA3C8FB83}" srcOrd="31" destOrd="0" presId="urn:microsoft.com/office/officeart/2008/layout/CircleAccentTimeline"/>
    <dgm:cxn modelId="{83E81E44-CE9E-44CB-8FA5-2B2D2AFAB75D}" type="presParOf" srcId="{60D883CD-7659-485E-923A-0F0C108FF732}" destId="{6C426E46-26DC-4953-8B06-55E9EBB9F040}" srcOrd="32" destOrd="0" presId="urn:microsoft.com/office/officeart/2008/layout/CircleAccentTimeline"/>
    <dgm:cxn modelId="{B2CA8C78-C0CD-4959-B36C-A7583FDCAF49}" type="presParOf" srcId="{60D883CD-7659-485E-923A-0F0C108FF732}" destId="{E79788FD-F2B2-4F29-9140-ADE0924F5226}" srcOrd="33" destOrd="0" presId="urn:microsoft.com/office/officeart/2008/layout/CircleAccentTimeline"/>
    <dgm:cxn modelId="{B9C4A4B7-ECF7-4C8F-B405-7437C01CD78E}" type="presParOf" srcId="{60D883CD-7659-485E-923A-0F0C108FF732}" destId="{B5099AF4-1F3E-400F-A48C-734409136546}" srcOrd="34" destOrd="0" presId="urn:microsoft.com/office/officeart/2008/layout/CircleAccentTimeline"/>
    <dgm:cxn modelId="{F9DBE0EC-2D5E-4F0F-8288-12B582B24546}" type="presParOf" srcId="{B5099AF4-1F3E-400F-A48C-734409136546}" destId="{7394659C-D3F8-4E25-937F-15F48F4A505E}" srcOrd="0" destOrd="0" presId="urn:microsoft.com/office/officeart/2008/layout/CircleAccentTimeline"/>
    <dgm:cxn modelId="{9946E252-91CD-4FF0-B187-14E5646630F6}" type="presParOf" srcId="{B5099AF4-1F3E-400F-A48C-734409136546}" destId="{D520863D-045B-4762-BB87-0AB36DD3F89D}" srcOrd="1" destOrd="0" presId="urn:microsoft.com/office/officeart/2008/layout/CircleAccentTimeline"/>
    <dgm:cxn modelId="{32421CBE-1BE7-4D09-B722-A2C35F38EDA4}" type="presParOf" srcId="{B5099AF4-1F3E-400F-A48C-734409136546}" destId="{62DCEB4C-3EDF-49B5-835A-6A4EA1B1AF0A}" srcOrd="2" destOrd="0" presId="urn:microsoft.com/office/officeart/2008/layout/CircleAccentTimeline"/>
    <dgm:cxn modelId="{EA1F3A47-7F66-47A9-BF97-5F9478F0A3E8}" type="presParOf" srcId="{60D883CD-7659-485E-923A-0F0C108FF732}" destId="{A7544209-0376-408C-BA4E-89D3FCF14341}" srcOrd="35" destOrd="0" presId="urn:microsoft.com/office/officeart/2008/layout/CircleAccentTimeline"/>
    <dgm:cxn modelId="{8F0680BA-E0F8-451D-957B-CE52211CD691}" type="presParOf" srcId="{60D883CD-7659-485E-923A-0F0C108FF732}" destId="{9B5A63A1-2418-4E5A-9BCA-57A9B30EF6B3}" srcOrd="36" destOrd="0" presId="urn:microsoft.com/office/officeart/2008/layout/CircleAccentTimeline"/>
    <dgm:cxn modelId="{C9EEEDD1-683B-4424-A4BE-9FA5EA3885C9}" type="presParOf" srcId="{60D883CD-7659-485E-923A-0F0C108FF732}" destId="{2474A0D2-DFB8-49F0-9A7C-ED8A74377C56}" srcOrd="37" destOrd="0" presId="urn:microsoft.com/office/officeart/2008/layout/CircleAccentTimeline"/>
    <dgm:cxn modelId="{065AC07D-8A2B-4090-A7AB-4BD96F798800}" type="presParOf" srcId="{60D883CD-7659-485E-923A-0F0C108FF732}" destId="{DCB58EB8-F79F-4863-A1B6-6088A9503DD8}" srcOrd="38" destOrd="0" presId="urn:microsoft.com/office/officeart/2008/layout/CircleAccentTimeline"/>
    <dgm:cxn modelId="{CE4657E5-8CF8-4FB2-98EB-F2D260F11203}" type="presParOf" srcId="{DCB58EB8-F79F-4863-A1B6-6088A9503DD8}" destId="{5D4B81D0-FC2F-446F-9D03-C8FE13EFC318}" srcOrd="0" destOrd="0" presId="urn:microsoft.com/office/officeart/2008/layout/CircleAccentTimeline"/>
    <dgm:cxn modelId="{B706F062-5003-4E3D-8DAB-AE9CDA893F8C}" type="presParOf" srcId="{DCB58EB8-F79F-4863-A1B6-6088A9503DD8}" destId="{CB36CD13-935C-455B-94AC-332C5AC188FD}" srcOrd="1" destOrd="0" presId="urn:microsoft.com/office/officeart/2008/layout/CircleAccentTimeline"/>
    <dgm:cxn modelId="{A42BC452-57E8-4EB6-B145-CE33B259C66A}" type="presParOf" srcId="{DCB58EB8-F79F-4863-A1B6-6088A9503DD8}" destId="{702401B4-128C-476D-9075-561B8D4B3414}" srcOrd="2" destOrd="0" presId="urn:microsoft.com/office/officeart/2008/layout/CircleAccentTimeline"/>
    <dgm:cxn modelId="{AA7C36D8-DBAB-49AB-A603-1901FEE5F1BF}" type="presParOf" srcId="{60D883CD-7659-485E-923A-0F0C108FF732}" destId="{D46AFEAC-ACF9-4CD9-9BD3-BF08F4BC6315}" srcOrd="39" destOrd="0" presId="urn:microsoft.com/office/officeart/2008/layout/CircleAccentTimeline"/>
    <dgm:cxn modelId="{B96E43A9-8852-45B1-9C94-8218F780676D}" type="presParOf" srcId="{60D883CD-7659-485E-923A-0F0C108FF732}" destId="{F845FC6B-BA91-4564-861B-3308AF04684A}" srcOrd="40" destOrd="0" presId="urn:microsoft.com/office/officeart/2008/layout/CircleAccentTimeline"/>
    <dgm:cxn modelId="{32263994-C182-43E8-BB24-C8BDF44119AA}" type="presParOf" srcId="{60D883CD-7659-485E-923A-0F0C108FF732}" destId="{5E907539-33E1-4213-BD1C-B17E015F74D9}" srcOrd="41" destOrd="0" presId="urn:microsoft.com/office/officeart/2008/layout/CircleAccentTimeline"/>
    <dgm:cxn modelId="{3F1930EB-6717-4959-9542-A92E1A5A966D}" type="presParOf" srcId="{5E907539-33E1-4213-BD1C-B17E015F74D9}" destId="{199546A2-4586-4212-8B7F-CC8FC4CD860E}" srcOrd="0" destOrd="0" presId="urn:microsoft.com/office/officeart/2008/layout/CircleAccentTimeline"/>
    <dgm:cxn modelId="{5D6FAE66-C9F8-4506-B8E0-8A1915A0B091}" type="presParOf" srcId="{5E907539-33E1-4213-BD1C-B17E015F74D9}" destId="{E2271A34-79EF-4B69-A4A1-11BF288F8BC1}" srcOrd="1" destOrd="0" presId="urn:microsoft.com/office/officeart/2008/layout/CircleAccentTimeline"/>
    <dgm:cxn modelId="{8C34166E-6301-43F4-9A0E-1D80F98302FF}" type="presParOf" srcId="{5E907539-33E1-4213-BD1C-B17E015F74D9}" destId="{DF1BAFE6-D783-4903-876B-14D4764B1C84}" srcOrd="2" destOrd="0" presId="urn:microsoft.com/office/officeart/2008/layout/CircleAccentTimeline"/>
    <dgm:cxn modelId="{0B9FA8A2-992B-4418-9C3D-70B2782B685B}" type="presParOf" srcId="{60D883CD-7659-485E-923A-0F0C108FF732}" destId="{161DF7E4-624A-4E8C-AB0D-AB6580F2755E}" srcOrd="42" destOrd="0" presId="urn:microsoft.com/office/officeart/2008/layout/CircleAccentTimeline"/>
    <dgm:cxn modelId="{77272F65-AAC2-44EF-B771-522FF60258C9}" type="presParOf" srcId="{60D883CD-7659-485E-923A-0F0C108FF732}" destId="{1F5D570F-0079-4FC7-8FF8-452E86B29EBF}" srcOrd="43" destOrd="0" presId="urn:microsoft.com/office/officeart/2008/layout/CircleAccentTimeline"/>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A04BE63-91E9-442D-859B-C1BF27AEC2EE}" type="doc">
      <dgm:prSet loTypeId="urn:microsoft.com/office/officeart/2009/layout/CircleArrowProcess" loCatId="process" qsTypeId="urn:microsoft.com/office/officeart/2005/8/quickstyle/3d2" qsCatId="3D" csTypeId="urn:microsoft.com/office/officeart/2005/8/colors/accent1_4" csCatId="accent1" phldr="1"/>
      <dgm:spPr/>
      <dgm:t>
        <a:bodyPr/>
        <a:lstStyle/>
        <a:p>
          <a:endParaRPr lang="es-ES"/>
        </a:p>
      </dgm:t>
    </dgm:pt>
    <dgm:pt modelId="{E16BF401-996B-4D8E-A644-39FC4241A9C1}">
      <dgm:prSet phldrT="[Texto]"/>
      <dgm:spPr/>
      <dgm:t>
        <a:bodyPr/>
        <a:lstStyle/>
        <a:p>
          <a:r>
            <a:rPr lang="es-ES"/>
            <a:t>Especialidad </a:t>
          </a:r>
        </a:p>
      </dgm:t>
    </dgm:pt>
    <dgm:pt modelId="{5DE6A18D-2B73-4E3D-9607-1EDBCC4B99B7}" type="parTrans" cxnId="{4D892CA5-7A2F-4737-BA44-438DB0E15689}">
      <dgm:prSet/>
      <dgm:spPr/>
      <dgm:t>
        <a:bodyPr/>
        <a:lstStyle/>
        <a:p>
          <a:endParaRPr lang="es-ES"/>
        </a:p>
      </dgm:t>
    </dgm:pt>
    <dgm:pt modelId="{7057F7CF-CA82-464B-913F-CA15BC110CB5}" type="sibTrans" cxnId="{4D892CA5-7A2F-4737-BA44-438DB0E15689}">
      <dgm:prSet/>
      <dgm:spPr/>
      <dgm:t>
        <a:bodyPr/>
        <a:lstStyle/>
        <a:p>
          <a:endParaRPr lang="es-ES"/>
        </a:p>
      </dgm:t>
    </dgm:pt>
    <dgm:pt modelId="{30BDAB33-8924-4EC3-A380-AB8822194A2C}">
      <dgm:prSet phldrT="[Texto]" custT="1"/>
      <dgm:spPr/>
      <dgm:t>
        <a:bodyPr/>
        <a:lstStyle/>
        <a:p>
          <a:r>
            <a:rPr lang="es-ES" sz="1050"/>
            <a:t>Selección de la especialidad a la que se quiere presentar.</a:t>
          </a:r>
        </a:p>
      </dgm:t>
    </dgm:pt>
    <dgm:pt modelId="{69E74962-12B9-4756-B862-87DAB67F4DBB}" type="parTrans" cxnId="{919914E4-EB28-4133-B50B-DB74F5FEDD69}">
      <dgm:prSet/>
      <dgm:spPr/>
      <dgm:t>
        <a:bodyPr/>
        <a:lstStyle/>
        <a:p>
          <a:endParaRPr lang="es-ES"/>
        </a:p>
      </dgm:t>
    </dgm:pt>
    <dgm:pt modelId="{E6C33A28-DE04-4EC7-8176-5A6759610117}" type="sibTrans" cxnId="{919914E4-EB28-4133-B50B-DB74F5FEDD69}">
      <dgm:prSet/>
      <dgm:spPr/>
      <dgm:t>
        <a:bodyPr/>
        <a:lstStyle/>
        <a:p>
          <a:endParaRPr lang="es-ES"/>
        </a:p>
      </dgm:t>
    </dgm:pt>
    <dgm:pt modelId="{390637C8-360A-429D-BB56-F544676F413C}">
      <dgm:prSet phldrT="[Texto]" custT="1"/>
      <dgm:spPr/>
      <dgm:t>
        <a:bodyPr/>
        <a:lstStyle/>
        <a:p>
          <a:r>
            <a:rPr lang="es-ES" sz="1200"/>
            <a:t>Comunidad Autónoma</a:t>
          </a:r>
        </a:p>
      </dgm:t>
    </dgm:pt>
    <dgm:pt modelId="{453B12A6-1F63-4293-9A30-6F25E63A5664}" type="parTrans" cxnId="{8D77549F-C2CE-418B-B08C-690148977978}">
      <dgm:prSet/>
      <dgm:spPr/>
      <dgm:t>
        <a:bodyPr/>
        <a:lstStyle/>
        <a:p>
          <a:endParaRPr lang="es-ES"/>
        </a:p>
      </dgm:t>
    </dgm:pt>
    <dgm:pt modelId="{E6A76524-BA7A-4C80-BBC3-E45AE58EE517}" type="sibTrans" cxnId="{8D77549F-C2CE-418B-B08C-690148977978}">
      <dgm:prSet/>
      <dgm:spPr/>
      <dgm:t>
        <a:bodyPr/>
        <a:lstStyle/>
        <a:p>
          <a:endParaRPr lang="es-ES"/>
        </a:p>
      </dgm:t>
    </dgm:pt>
    <dgm:pt modelId="{16F21590-BC5C-4B0B-A28F-220397FBE8D5}">
      <dgm:prSet phldrT="[Texto]" custT="1"/>
      <dgm:spPr/>
      <dgm:t>
        <a:bodyPr/>
        <a:lstStyle/>
        <a:p>
          <a:r>
            <a:rPr lang="es-ES" sz="1050"/>
            <a:t>CCAA donde esté disponible la especialidad</a:t>
          </a:r>
        </a:p>
      </dgm:t>
    </dgm:pt>
    <dgm:pt modelId="{2E9839B4-9E68-4376-B23C-DFDE317095BD}" type="parTrans" cxnId="{C2F2481D-1023-4661-AE59-07EBF4F4B441}">
      <dgm:prSet/>
      <dgm:spPr/>
      <dgm:t>
        <a:bodyPr/>
        <a:lstStyle/>
        <a:p>
          <a:endParaRPr lang="es-ES"/>
        </a:p>
      </dgm:t>
    </dgm:pt>
    <dgm:pt modelId="{CF3B97ED-7025-40DF-BE84-518FC54F6462}" type="sibTrans" cxnId="{C2F2481D-1023-4661-AE59-07EBF4F4B441}">
      <dgm:prSet/>
      <dgm:spPr/>
      <dgm:t>
        <a:bodyPr/>
        <a:lstStyle/>
        <a:p>
          <a:endParaRPr lang="es-ES"/>
        </a:p>
      </dgm:t>
    </dgm:pt>
    <dgm:pt modelId="{CADC6C55-049A-49C6-8C13-55DA2BA8C27B}">
      <dgm:prSet phldrT="[Texto]" custT="1"/>
      <dgm:spPr/>
      <dgm:t>
        <a:bodyPr/>
        <a:lstStyle/>
        <a:p>
          <a:r>
            <a:rPr lang="es-ES" sz="1050"/>
            <a:t>Pago de tasas</a:t>
          </a:r>
        </a:p>
      </dgm:t>
    </dgm:pt>
    <dgm:pt modelId="{E0285A02-4110-448B-8261-5F0807F70832}" type="parTrans" cxnId="{61558EA6-1183-4945-803A-203C1785DA65}">
      <dgm:prSet/>
      <dgm:spPr/>
      <dgm:t>
        <a:bodyPr/>
        <a:lstStyle/>
        <a:p>
          <a:endParaRPr lang="es-ES"/>
        </a:p>
      </dgm:t>
    </dgm:pt>
    <dgm:pt modelId="{B3B0EED6-07A6-495A-B649-ED4FA6617017}" type="sibTrans" cxnId="{61558EA6-1183-4945-803A-203C1785DA65}">
      <dgm:prSet/>
      <dgm:spPr/>
      <dgm:t>
        <a:bodyPr/>
        <a:lstStyle/>
        <a:p>
          <a:endParaRPr lang="es-ES"/>
        </a:p>
      </dgm:t>
    </dgm:pt>
    <dgm:pt modelId="{0988192A-9EED-405D-A4F2-1013FAC3848E}">
      <dgm:prSet phldrT="[Texto]" custT="1"/>
      <dgm:spPr/>
      <dgm:t>
        <a:bodyPr/>
        <a:lstStyle/>
        <a:p>
          <a:r>
            <a:rPr lang="es-ES" sz="1050"/>
            <a:t>Ordenadas por preferencia de adjudicación</a:t>
          </a:r>
        </a:p>
      </dgm:t>
    </dgm:pt>
    <dgm:pt modelId="{C6C92F93-0B35-43A3-AE98-2815A7C6A62C}" type="parTrans" cxnId="{D3F59F09-9398-40C9-81AB-82E450E811C7}">
      <dgm:prSet/>
      <dgm:spPr/>
      <dgm:t>
        <a:bodyPr/>
        <a:lstStyle/>
        <a:p>
          <a:endParaRPr lang="es-ES"/>
        </a:p>
      </dgm:t>
    </dgm:pt>
    <dgm:pt modelId="{FBA0A380-D15C-4263-B13D-0CCC5F1A4623}" type="sibTrans" cxnId="{D3F59F09-9398-40C9-81AB-82E450E811C7}">
      <dgm:prSet/>
      <dgm:spPr/>
      <dgm:t>
        <a:bodyPr/>
        <a:lstStyle/>
        <a:p>
          <a:endParaRPr lang="es-ES"/>
        </a:p>
      </dgm:t>
    </dgm:pt>
    <dgm:pt modelId="{FD772448-E600-4B3F-A6F6-A1D6DF358F98}" type="pres">
      <dgm:prSet presAssocID="{8A04BE63-91E9-442D-859B-C1BF27AEC2EE}" presName="Name0" presStyleCnt="0">
        <dgm:presLayoutVars>
          <dgm:chMax val="7"/>
          <dgm:chPref val="7"/>
          <dgm:dir/>
          <dgm:animLvl val="lvl"/>
        </dgm:presLayoutVars>
      </dgm:prSet>
      <dgm:spPr/>
      <dgm:t>
        <a:bodyPr/>
        <a:lstStyle/>
        <a:p>
          <a:endParaRPr lang="es-ES"/>
        </a:p>
      </dgm:t>
    </dgm:pt>
    <dgm:pt modelId="{33BFBB4C-06C5-47BD-90A9-2B63D0136B52}" type="pres">
      <dgm:prSet presAssocID="{E16BF401-996B-4D8E-A644-39FC4241A9C1}" presName="Accent1" presStyleCnt="0"/>
      <dgm:spPr/>
    </dgm:pt>
    <dgm:pt modelId="{F1769DA0-9808-4A2C-9070-66C98AD5FBDE}" type="pres">
      <dgm:prSet presAssocID="{E16BF401-996B-4D8E-A644-39FC4241A9C1}" presName="Accent" presStyleLbl="node1" presStyleIdx="0" presStyleCnt="2"/>
      <dgm:spPr/>
    </dgm:pt>
    <dgm:pt modelId="{07F126E5-A98C-4F8F-9BA0-7EA63EBF2AB9}" type="pres">
      <dgm:prSet presAssocID="{E16BF401-996B-4D8E-A644-39FC4241A9C1}" presName="Child1" presStyleLbl="revTx" presStyleIdx="0" presStyleCnt="4" custScaleX="153120" custLinFactNeighborX="20295" custLinFactNeighborY="-5828">
        <dgm:presLayoutVars>
          <dgm:chMax val="0"/>
          <dgm:chPref val="0"/>
          <dgm:bulletEnabled val="1"/>
        </dgm:presLayoutVars>
      </dgm:prSet>
      <dgm:spPr/>
      <dgm:t>
        <a:bodyPr/>
        <a:lstStyle/>
        <a:p>
          <a:endParaRPr lang="es-ES"/>
        </a:p>
      </dgm:t>
    </dgm:pt>
    <dgm:pt modelId="{E2F12397-742F-4AB0-9432-D0F61AFDC51A}" type="pres">
      <dgm:prSet presAssocID="{E16BF401-996B-4D8E-A644-39FC4241A9C1}" presName="Parent1" presStyleLbl="revTx" presStyleIdx="1" presStyleCnt="4">
        <dgm:presLayoutVars>
          <dgm:chMax val="1"/>
          <dgm:chPref val="1"/>
          <dgm:bulletEnabled val="1"/>
        </dgm:presLayoutVars>
      </dgm:prSet>
      <dgm:spPr/>
      <dgm:t>
        <a:bodyPr/>
        <a:lstStyle/>
        <a:p>
          <a:endParaRPr lang="es-ES"/>
        </a:p>
      </dgm:t>
    </dgm:pt>
    <dgm:pt modelId="{E8DEB07F-5DB5-40D5-9148-043362FDDDD5}" type="pres">
      <dgm:prSet presAssocID="{390637C8-360A-429D-BB56-F544676F413C}" presName="Accent2" presStyleCnt="0"/>
      <dgm:spPr/>
    </dgm:pt>
    <dgm:pt modelId="{575FB195-7071-4928-B1F5-C831354EAB86}" type="pres">
      <dgm:prSet presAssocID="{390637C8-360A-429D-BB56-F544676F413C}" presName="Accent" presStyleLbl="node1" presStyleIdx="1" presStyleCnt="2"/>
      <dgm:spPr/>
    </dgm:pt>
    <dgm:pt modelId="{A6C9DF75-AEC9-4177-834C-C0CFBAD28CF0}" type="pres">
      <dgm:prSet presAssocID="{390637C8-360A-429D-BB56-F544676F413C}" presName="Child2" presStyleLbl="revTx" presStyleIdx="2" presStyleCnt="4" custScaleX="189329" custLinFactNeighborX="45423" custLinFactNeighborY="23312">
        <dgm:presLayoutVars>
          <dgm:chMax val="0"/>
          <dgm:chPref val="0"/>
          <dgm:bulletEnabled val="1"/>
        </dgm:presLayoutVars>
      </dgm:prSet>
      <dgm:spPr/>
      <dgm:t>
        <a:bodyPr/>
        <a:lstStyle/>
        <a:p>
          <a:endParaRPr lang="es-ES"/>
        </a:p>
      </dgm:t>
    </dgm:pt>
    <dgm:pt modelId="{C568F883-0FD0-4C35-8F64-E79F0FD2F15E}" type="pres">
      <dgm:prSet presAssocID="{390637C8-360A-429D-BB56-F544676F413C}" presName="Parent2" presStyleLbl="revTx" presStyleIdx="3" presStyleCnt="4">
        <dgm:presLayoutVars>
          <dgm:chMax val="1"/>
          <dgm:chPref val="1"/>
          <dgm:bulletEnabled val="1"/>
        </dgm:presLayoutVars>
      </dgm:prSet>
      <dgm:spPr/>
      <dgm:t>
        <a:bodyPr/>
        <a:lstStyle/>
        <a:p>
          <a:endParaRPr lang="es-ES"/>
        </a:p>
      </dgm:t>
    </dgm:pt>
  </dgm:ptLst>
  <dgm:cxnLst>
    <dgm:cxn modelId="{C2F2481D-1023-4661-AE59-07EBF4F4B441}" srcId="{390637C8-360A-429D-BB56-F544676F413C}" destId="{16F21590-BC5C-4B0B-A28F-220397FBE8D5}" srcOrd="0" destOrd="0" parTransId="{2E9839B4-9E68-4376-B23C-DFDE317095BD}" sibTransId="{CF3B97ED-7025-40DF-BE84-518FC54F6462}"/>
    <dgm:cxn modelId="{7761E472-7E8A-4E37-910E-965389E3D5BD}" type="presOf" srcId="{16F21590-BC5C-4B0B-A28F-220397FBE8D5}" destId="{A6C9DF75-AEC9-4177-834C-C0CFBAD28CF0}" srcOrd="0" destOrd="0" presId="urn:microsoft.com/office/officeart/2009/layout/CircleArrowProcess"/>
    <dgm:cxn modelId="{4D892CA5-7A2F-4737-BA44-438DB0E15689}" srcId="{8A04BE63-91E9-442D-859B-C1BF27AEC2EE}" destId="{E16BF401-996B-4D8E-A644-39FC4241A9C1}" srcOrd="0" destOrd="0" parTransId="{5DE6A18D-2B73-4E3D-9607-1EDBCC4B99B7}" sibTransId="{7057F7CF-CA82-464B-913F-CA15BC110CB5}"/>
    <dgm:cxn modelId="{919914E4-EB28-4133-B50B-DB74F5FEDD69}" srcId="{E16BF401-996B-4D8E-A644-39FC4241A9C1}" destId="{30BDAB33-8924-4EC3-A380-AB8822194A2C}" srcOrd="0" destOrd="0" parTransId="{69E74962-12B9-4756-B862-87DAB67F4DBB}" sibTransId="{E6C33A28-DE04-4EC7-8176-5A6759610117}"/>
    <dgm:cxn modelId="{C84B0F9B-4968-485E-90BD-4587A6FB0859}" type="presOf" srcId="{8A04BE63-91E9-442D-859B-C1BF27AEC2EE}" destId="{FD772448-E600-4B3F-A6F6-A1D6DF358F98}" srcOrd="0" destOrd="0" presId="urn:microsoft.com/office/officeart/2009/layout/CircleArrowProcess"/>
    <dgm:cxn modelId="{891ED8B6-E4FC-4696-AB37-D53832B71AB3}" type="presOf" srcId="{30BDAB33-8924-4EC3-A380-AB8822194A2C}" destId="{07F126E5-A98C-4F8F-9BA0-7EA63EBF2AB9}" srcOrd="0" destOrd="0" presId="urn:microsoft.com/office/officeart/2009/layout/CircleArrowProcess"/>
    <dgm:cxn modelId="{61558EA6-1183-4945-803A-203C1785DA65}" srcId="{E16BF401-996B-4D8E-A644-39FC4241A9C1}" destId="{CADC6C55-049A-49C6-8C13-55DA2BA8C27B}" srcOrd="1" destOrd="0" parTransId="{E0285A02-4110-448B-8261-5F0807F70832}" sibTransId="{B3B0EED6-07A6-495A-B649-ED4FA6617017}"/>
    <dgm:cxn modelId="{D3F59F09-9398-40C9-81AB-82E450E811C7}" srcId="{390637C8-360A-429D-BB56-F544676F413C}" destId="{0988192A-9EED-405D-A4F2-1013FAC3848E}" srcOrd="1" destOrd="0" parTransId="{C6C92F93-0B35-43A3-AE98-2815A7C6A62C}" sibTransId="{FBA0A380-D15C-4263-B13D-0CCC5F1A4623}"/>
    <dgm:cxn modelId="{C40B3352-B9D2-41C4-8326-C01A82639E21}" type="presOf" srcId="{0988192A-9EED-405D-A4F2-1013FAC3848E}" destId="{A6C9DF75-AEC9-4177-834C-C0CFBAD28CF0}" srcOrd="0" destOrd="1" presId="urn:microsoft.com/office/officeart/2009/layout/CircleArrowProcess"/>
    <dgm:cxn modelId="{6A18DCA9-A718-4BB5-81E5-EA93FEB3C0FB}" type="presOf" srcId="{CADC6C55-049A-49C6-8C13-55DA2BA8C27B}" destId="{07F126E5-A98C-4F8F-9BA0-7EA63EBF2AB9}" srcOrd="0" destOrd="1" presId="urn:microsoft.com/office/officeart/2009/layout/CircleArrowProcess"/>
    <dgm:cxn modelId="{1B2FC877-29C3-4657-B0C0-A4C4C1AA9A1D}" type="presOf" srcId="{E16BF401-996B-4D8E-A644-39FC4241A9C1}" destId="{E2F12397-742F-4AB0-9432-D0F61AFDC51A}" srcOrd="0" destOrd="0" presId="urn:microsoft.com/office/officeart/2009/layout/CircleArrowProcess"/>
    <dgm:cxn modelId="{9177DC03-2134-4436-97D3-331EDD907C10}" type="presOf" srcId="{390637C8-360A-429D-BB56-F544676F413C}" destId="{C568F883-0FD0-4C35-8F64-E79F0FD2F15E}" srcOrd="0" destOrd="0" presId="urn:microsoft.com/office/officeart/2009/layout/CircleArrowProcess"/>
    <dgm:cxn modelId="{8D77549F-C2CE-418B-B08C-690148977978}" srcId="{8A04BE63-91E9-442D-859B-C1BF27AEC2EE}" destId="{390637C8-360A-429D-BB56-F544676F413C}" srcOrd="1" destOrd="0" parTransId="{453B12A6-1F63-4293-9A30-6F25E63A5664}" sibTransId="{E6A76524-BA7A-4C80-BBC3-E45AE58EE517}"/>
    <dgm:cxn modelId="{480A678C-D146-417E-A36A-6DD4FA442870}" type="presParOf" srcId="{FD772448-E600-4B3F-A6F6-A1D6DF358F98}" destId="{33BFBB4C-06C5-47BD-90A9-2B63D0136B52}" srcOrd="0" destOrd="0" presId="urn:microsoft.com/office/officeart/2009/layout/CircleArrowProcess"/>
    <dgm:cxn modelId="{6973D509-9876-4028-9917-BBBE730BCAAB}" type="presParOf" srcId="{33BFBB4C-06C5-47BD-90A9-2B63D0136B52}" destId="{F1769DA0-9808-4A2C-9070-66C98AD5FBDE}" srcOrd="0" destOrd="0" presId="urn:microsoft.com/office/officeart/2009/layout/CircleArrowProcess"/>
    <dgm:cxn modelId="{3E099465-2AAD-4A3C-9EC8-B07BD4880010}" type="presParOf" srcId="{FD772448-E600-4B3F-A6F6-A1D6DF358F98}" destId="{07F126E5-A98C-4F8F-9BA0-7EA63EBF2AB9}" srcOrd="1" destOrd="0" presId="urn:microsoft.com/office/officeart/2009/layout/CircleArrowProcess"/>
    <dgm:cxn modelId="{EF32125E-EE4F-42CD-A42E-284E99579211}" type="presParOf" srcId="{FD772448-E600-4B3F-A6F6-A1D6DF358F98}" destId="{E2F12397-742F-4AB0-9432-D0F61AFDC51A}" srcOrd="2" destOrd="0" presId="urn:microsoft.com/office/officeart/2009/layout/CircleArrowProcess"/>
    <dgm:cxn modelId="{A8D4270B-B5AA-4BE0-AF8D-331E01C5255F}" type="presParOf" srcId="{FD772448-E600-4B3F-A6F6-A1D6DF358F98}" destId="{E8DEB07F-5DB5-40D5-9148-043362FDDDD5}" srcOrd="3" destOrd="0" presId="urn:microsoft.com/office/officeart/2009/layout/CircleArrowProcess"/>
    <dgm:cxn modelId="{2949DAB5-5E38-4974-981D-C4A0C9317747}" type="presParOf" srcId="{E8DEB07F-5DB5-40D5-9148-043362FDDDD5}" destId="{575FB195-7071-4928-B1F5-C831354EAB86}" srcOrd="0" destOrd="0" presId="urn:microsoft.com/office/officeart/2009/layout/CircleArrowProcess"/>
    <dgm:cxn modelId="{0AB406C1-82D0-4B38-BF51-85B388C7E986}" type="presParOf" srcId="{FD772448-E600-4B3F-A6F6-A1D6DF358F98}" destId="{A6C9DF75-AEC9-4177-834C-C0CFBAD28CF0}" srcOrd="4" destOrd="0" presId="urn:microsoft.com/office/officeart/2009/layout/CircleArrowProcess"/>
    <dgm:cxn modelId="{A27C98EE-FFDE-4624-9974-E2EC08A58C75}" type="presParOf" srcId="{FD772448-E600-4B3F-A6F6-A1D6DF358F98}" destId="{C568F883-0FD0-4C35-8F64-E79F0FD2F15E}" srcOrd="5" destOrd="0" presId="urn:microsoft.com/office/officeart/2009/layout/CircleArrowProcess"/>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7BC3BBA-184B-4F5A-8515-C521E58A21CB}" type="doc">
      <dgm:prSet loTypeId="urn:microsoft.com/office/officeart/2005/8/layout/hList1" loCatId="list" qsTypeId="urn:microsoft.com/office/officeart/2005/8/quickstyle/simple5" qsCatId="simple" csTypeId="urn:microsoft.com/office/officeart/2005/8/colors/accent1_1" csCatId="accent1" phldr="1"/>
      <dgm:spPr/>
      <dgm:t>
        <a:bodyPr/>
        <a:lstStyle/>
        <a:p>
          <a:endParaRPr lang="es-ES"/>
        </a:p>
      </dgm:t>
    </dgm:pt>
    <dgm:pt modelId="{5B71A505-91E1-42CB-B83B-47E0A7E22B3C}">
      <dgm:prSet phldrT="[Texto]" custT="1"/>
      <dgm:spPr/>
      <dgm:t>
        <a:bodyPr/>
        <a:lstStyle/>
        <a:p>
          <a:r>
            <a:rPr lang="es-ES" sz="1100" b="1"/>
            <a:t>Asignación de una plaza en una especialidad</a:t>
          </a:r>
        </a:p>
      </dgm:t>
    </dgm:pt>
    <dgm:pt modelId="{609C2A25-851B-4231-A71C-C7AC435B2F04}" type="parTrans" cxnId="{4FB532C8-5788-4202-BA5C-8E609F238C55}">
      <dgm:prSet/>
      <dgm:spPr/>
      <dgm:t>
        <a:bodyPr/>
        <a:lstStyle/>
        <a:p>
          <a:endParaRPr lang="es-ES" sz="1400"/>
        </a:p>
      </dgm:t>
    </dgm:pt>
    <dgm:pt modelId="{6FDB7F9E-B299-4D26-A55C-0F89A8A41DB8}" type="sibTrans" cxnId="{4FB532C8-5788-4202-BA5C-8E609F238C55}">
      <dgm:prSet/>
      <dgm:spPr/>
      <dgm:t>
        <a:bodyPr/>
        <a:lstStyle/>
        <a:p>
          <a:endParaRPr lang="es-ES" sz="1400"/>
        </a:p>
      </dgm:t>
    </dgm:pt>
    <dgm:pt modelId="{DDD816DC-5BC2-499E-9BB2-26D4AA21E601}">
      <dgm:prSet phldrT="[Texto]" custT="1"/>
      <dgm:spPr/>
      <dgm:t>
        <a:bodyPr/>
        <a:lstStyle/>
        <a:p>
          <a:r>
            <a:rPr lang="es-ES" sz="1000"/>
            <a:t>Decisión del participante</a:t>
          </a:r>
        </a:p>
      </dgm:t>
    </dgm:pt>
    <dgm:pt modelId="{77DBCFB9-C2D1-4DEE-B3A0-2020B3EF0FD0}" type="parTrans" cxnId="{D70476CD-22C1-46F9-9571-39FED9D23B60}">
      <dgm:prSet/>
      <dgm:spPr/>
      <dgm:t>
        <a:bodyPr/>
        <a:lstStyle/>
        <a:p>
          <a:endParaRPr lang="es-ES" sz="1400"/>
        </a:p>
      </dgm:t>
    </dgm:pt>
    <dgm:pt modelId="{30CDEB86-954A-47AF-9ED2-8929F329F288}" type="sibTrans" cxnId="{D70476CD-22C1-46F9-9571-39FED9D23B60}">
      <dgm:prSet/>
      <dgm:spPr/>
      <dgm:t>
        <a:bodyPr/>
        <a:lstStyle/>
        <a:p>
          <a:endParaRPr lang="es-ES" sz="1400"/>
        </a:p>
      </dgm:t>
    </dgm:pt>
    <dgm:pt modelId="{3F0ED9E4-1EC4-4315-90D7-049116A9BF3B}">
      <dgm:prSet phldrT="[Texto]" custT="1"/>
      <dgm:spPr/>
      <dgm:t>
        <a:bodyPr/>
        <a:lstStyle/>
        <a:p>
          <a:r>
            <a:rPr lang="es-ES" sz="1000"/>
            <a:t>Toma posesión vs No toma posesión</a:t>
          </a:r>
        </a:p>
      </dgm:t>
    </dgm:pt>
    <dgm:pt modelId="{482CB18C-A556-48F8-9798-7B16E6EC3966}" type="parTrans" cxnId="{9B456DC0-221F-4A4A-978D-31FEEB507DEF}">
      <dgm:prSet/>
      <dgm:spPr/>
      <dgm:t>
        <a:bodyPr/>
        <a:lstStyle/>
        <a:p>
          <a:endParaRPr lang="es-ES" sz="1400"/>
        </a:p>
      </dgm:t>
    </dgm:pt>
    <dgm:pt modelId="{02326183-3059-4CEF-ABDC-B53C6BC58D6E}" type="sibTrans" cxnId="{9B456DC0-221F-4A4A-978D-31FEEB507DEF}">
      <dgm:prSet/>
      <dgm:spPr/>
      <dgm:t>
        <a:bodyPr/>
        <a:lstStyle/>
        <a:p>
          <a:endParaRPr lang="es-ES" sz="1400"/>
        </a:p>
      </dgm:t>
    </dgm:pt>
    <dgm:pt modelId="{5CED3D8F-1801-468F-BADD-4E5E3362BE09}">
      <dgm:prSet phldrT="[Texto]" custT="1"/>
      <dgm:spPr/>
      <dgm:t>
        <a:bodyPr/>
        <a:lstStyle/>
        <a:p>
          <a:r>
            <a:rPr lang="es-ES" sz="1100" b="1"/>
            <a:t>Asignación de plaza en más de una especialidad</a:t>
          </a:r>
        </a:p>
      </dgm:t>
    </dgm:pt>
    <dgm:pt modelId="{4A3975F1-465D-4E9A-BE17-BCC87DE2C82C}" type="parTrans" cxnId="{F7B7ABBA-FC79-449D-B60C-78BBD47D0BBD}">
      <dgm:prSet/>
      <dgm:spPr/>
      <dgm:t>
        <a:bodyPr/>
        <a:lstStyle/>
        <a:p>
          <a:endParaRPr lang="es-ES" sz="1400"/>
        </a:p>
      </dgm:t>
    </dgm:pt>
    <dgm:pt modelId="{6839CF0A-42D2-4DBE-A69B-0440A2988451}" type="sibTrans" cxnId="{F7B7ABBA-FC79-449D-B60C-78BBD47D0BBD}">
      <dgm:prSet/>
      <dgm:spPr/>
      <dgm:t>
        <a:bodyPr/>
        <a:lstStyle/>
        <a:p>
          <a:endParaRPr lang="es-ES" sz="1400"/>
        </a:p>
      </dgm:t>
    </dgm:pt>
    <dgm:pt modelId="{B2289CF3-0CD4-4BB2-8E71-054CECEF756B}">
      <dgm:prSet phldrT="[Texto]" custT="1"/>
      <dgm:spPr/>
      <dgm:t>
        <a:bodyPr/>
        <a:lstStyle/>
        <a:p>
          <a:r>
            <a:rPr lang="es-ES" sz="1000"/>
            <a:t>Decisión del participante</a:t>
          </a:r>
        </a:p>
      </dgm:t>
    </dgm:pt>
    <dgm:pt modelId="{A8A4FBB6-91FF-4ADB-B57B-47E3A3DA8333}" type="parTrans" cxnId="{DC575B1E-2975-4784-9D62-DF746CAE1504}">
      <dgm:prSet/>
      <dgm:spPr/>
      <dgm:t>
        <a:bodyPr/>
        <a:lstStyle/>
        <a:p>
          <a:endParaRPr lang="es-ES" sz="1400"/>
        </a:p>
      </dgm:t>
    </dgm:pt>
    <dgm:pt modelId="{D5C5FB8C-EA26-4726-B35D-9D76D4462AC2}" type="sibTrans" cxnId="{DC575B1E-2975-4784-9D62-DF746CAE1504}">
      <dgm:prSet/>
      <dgm:spPr/>
      <dgm:t>
        <a:bodyPr/>
        <a:lstStyle/>
        <a:p>
          <a:endParaRPr lang="es-ES" sz="1400"/>
        </a:p>
      </dgm:t>
    </dgm:pt>
    <dgm:pt modelId="{62018F2C-309B-4A8A-A490-42C964D8EA12}">
      <dgm:prSet phldrT="[Texto]" custT="1"/>
      <dgm:spPr/>
      <dgm:t>
        <a:bodyPr/>
        <a:lstStyle/>
        <a:p>
          <a:r>
            <a:rPr lang="es-ES" sz="1000"/>
            <a:t>Toma posesión vs No toma posesión</a:t>
          </a:r>
        </a:p>
      </dgm:t>
    </dgm:pt>
    <dgm:pt modelId="{2C52D5FC-21E9-4337-BDC5-ECF64EDCD40C}" type="parTrans" cxnId="{5728B421-A117-4DBE-B588-8F8E6F0298AF}">
      <dgm:prSet/>
      <dgm:spPr/>
      <dgm:t>
        <a:bodyPr/>
        <a:lstStyle/>
        <a:p>
          <a:endParaRPr lang="es-ES" sz="1400"/>
        </a:p>
      </dgm:t>
    </dgm:pt>
    <dgm:pt modelId="{E0B88FFB-211C-4CB5-BDBD-89B730B319F4}" type="sibTrans" cxnId="{5728B421-A117-4DBE-B588-8F8E6F0298AF}">
      <dgm:prSet/>
      <dgm:spPr/>
      <dgm:t>
        <a:bodyPr/>
        <a:lstStyle/>
        <a:p>
          <a:endParaRPr lang="es-ES" sz="1400"/>
        </a:p>
      </dgm:t>
    </dgm:pt>
    <dgm:pt modelId="{457C03E5-F477-45FC-B0A7-1EDA0C445A67}">
      <dgm:prSet phldrT="[Texto]" custT="1"/>
      <dgm:spPr/>
      <dgm:t>
        <a:bodyPr/>
        <a:lstStyle/>
        <a:p>
          <a:r>
            <a:rPr lang="es-ES" sz="1100" b="1"/>
            <a:t>No asignación de plaza</a:t>
          </a:r>
        </a:p>
      </dgm:t>
    </dgm:pt>
    <dgm:pt modelId="{6FA28B19-4DA3-4023-BD9B-151A724AACB8}" type="parTrans" cxnId="{69B143B7-40A2-40F7-B73A-19E7D978E286}">
      <dgm:prSet/>
      <dgm:spPr/>
      <dgm:t>
        <a:bodyPr/>
        <a:lstStyle/>
        <a:p>
          <a:endParaRPr lang="es-ES" sz="1400"/>
        </a:p>
      </dgm:t>
    </dgm:pt>
    <dgm:pt modelId="{546CD05C-3EF6-4D53-BB2E-A7AAAD817815}" type="sibTrans" cxnId="{69B143B7-40A2-40F7-B73A-19E7D978E286}">
      <dgm:prSet/>
      <dgm:spPr/>
      <dgm:t>
        <a:bodyPr/>
        <a:lstStyle/>
        <a:p>
          <a:endParaRPr lang="es-ES" sz="1400"/>
        </a:p>
      </dgm:t>
    </dgm:pt>
    <dgm:pt modelId="{95C605C5-B832-4AC8-93F9-57F26AB58A6F}">
      <dgm:prSet phldrT="[Texto]" custT="1"/>
      <dgm:spPr/>
      <dgm:t>
        <a:bodyPr/>
        <a:lstStyle/>
        <a:p>
          <a:r>
            <a:rPr lang="es-ES" sz="1000"/>
            <a:t>Termina el proceso</a:t>
          </a:r>
        </a:p>
      </dgm:t>
    </dgm:pt>
    <dgm:pt modelId="{56816787-CE6B-4C07-AD04-507848FE658D}" type="parTrans" cxnId="{D4B18986-BC57-498F-B9C2-1B66CCCA75CA}">
      <dgm:prSet/>
      <dgm:spPr/>
      <dgm:t>
        <a:bodyPr/>
        <a:lstStyle/>
        <a:p>
          <a:endParaRPr lang="es-ES" sz="1400"/>
        </a:p>
      </dgm:t>
    </dgm:pt>
    <dgm:pt modelId="{D3D3E592-3673-4F33-B136-1099DD4EC265}" type="sibTrans" cxnId="{D4B18986-BC57-498F-B9C2-1B66CCCA75CA}">
      <dgm:prSet/>
      <dgm:spPr/>
      <dgm:t>
        <a:bodyPr/>
        <a:lstStyle/>
        <a:p>
          <a:endParaRPr lang="es-ES" sz="1400"/>
        </a:p>
      </dgm:t>
    </dgm:pt>
    <dgm:pt modelId="{40AAACD8-59F1-45DF-BCBB-5714C4E0901E}">
      <dgm:prSet phldrT="[Texto]" custT="1"/>
      <dgm:spPr/>
      <dgm:t>
        <a:bodyPr/>
        <a:lstStyle/>
        <a:p>
          <a:r>
            <a:rPr lang="es-ES" sz="1000"/>
            <a:t>Opta por una de las plazas de las asignadas </a:t>
          </a:r>
          <a:r>
            <a:rPr lang="es-ES" sz="1000" i="1"/>
            <a:t>(*)</a:t>
          </a:r>
        </a:p>
      </dgm:t>
    </dgm:pt>
    <dgm:pt modelId="{5C44EAEA-93E7-4231-8D5E-E59953657708}" type="parTrans" cxnId="{002951C4-CB25-4DC6-AB97-1F9EEDD531E7}">
      <dgm:prSet/>
      <dgm:spPr/>
      <dgm:t>
        <a:bodyPr/>
        <a:lstStyle/>
        <a:p>
          <a:endParaRPr lang="es-ES" sz="1400"/>
        </a:p>
      </dgm:t>
    </dgm:pt>
    <dgm:pt modelId="{31A172EC-38DE-49D3-B924-8A3FC007CC08}" type="sibTrans" cxnId="{002951C4-CB25-4DC6-AB97-1F9EEDD531E7}">
      <dgm:prSet/>
      <dgm:spPr/>
      <dgm:t>
        <a:bodyPr/>
        <a:lstStyle/>
        <a:p>
          <a:endParaRPr lang="es-ES" sz="1400"/>
        </a:p>
      </dgm:t>
    </dgm:pt>
    <dgm:pt modelId="{3E2143ED-6478-4A00-9160-0343865D37B7}" type="pres">
      <dgm:prSet presAssocID="{07BC3BBA-184B-4F5A-8515-C521E58A21CB}" presName="Name0" presStyleCnt="0">
        <dgm:presLayoutVars>
          <dgm:dir/>
          <dgm:animLvl val="lvl"/>
          <dgm:resizeHandles val="exact"/>
        </dgm:presLayoutVars>
      </dgm:prSet>
      <dgm:spPr/>
      <dgm:t>
        <a:bodyPr/>
        <a:lstStyle/>
        <a:p>
          <a:endParaRPr lang="es-ES"/>
        </a:p>
      </dgm:t>
    </dgm:pt>
    <dgm:pt modelId="{E18A68EB-16FB-4BCA-88C8-08822FC36EAB}" type="pres">
      <dgm:prSet presAssocID="{457C03E5-F477-45FC-B0A7-1EDA0C445A67}" presName="composite" presStyleCnt="0"/>
      <dgm:spPr/>
    </dgm:pt>
    <dgm:pt modelId="{FF8CD391-A755-4440-A30C-0A63F110AB71}" type="pres">
      <dgm:prSet presAssocID="{457C03E5-F477-45FC-B0A7-1EDA0C445A67}" presName="parTx" presStyleLbl="alignNode1" presStyleIdx="0" presStyleCnt="3" custScaleX="72996">
        <dgm:presLayoutVars>
          <dgm:chMax val="0"/>
          <dgm:chPref val="0"/>
          <dgm:bulletEnabled val="1"/>
        </dgm:presLayoutVars>
      </dgm:prSet>
      <dgm:spPr/>
      <dgm:t>
        <a:bodyPr/>
        <a:lstStyle/>
        <a:p>
          <a:endParaRPr lang="es-ES"/>
        </a:p>
      </dgm:t>
    </dgm:pt>
    <dgm:pt modelId="{0A8C502F-12A9-4CAE-A8C7-E8BDF2DDFEC4}" type="pres">
      <dgm:prSet presAssocID="{457C03E5-F477-45FC-B0A7-1EDA0C445A67}" presName="desTx" presStyleLbl="alignAccFollowNode1" presStyleIdx="0" presStyleCnt="3" custScaleX="72996">
        <dgm:presLayoutVars>
          <dgm:bulletEnabled val="1"/>
        </dgm:presLayoutVars>
      </dgm:prSet>
      <dgm:spPr/>
      <dgm:t>
        <a:bodyPr/>
        <a:lstStyle/>
        <a:p>
          <a:endParaRPr lang="es-ES"/>
        </a:p>
      </dgm:t>
    </dgm:pt>
    <dgm:pt modelId="{BEFF8E65-B6E6-4774-A43E-8525197F2ED3}" type="pres">
      <dgm:prSet presAssocID="{546CD05C-3EF6-4D53-BB2E-A7AAAD817815}" presName="space" presStyleCnt="0"/>
      <dgm:spPr/>
    </dgm:pt>
    <dgm:pt modelId="{85BBC742-1CD9-48A0-AE23-023AC5C07084}" type="pres">
      <dgm:prSet presAssocID="{5B71A505-91E1-42CB-B83B-47E0A7E22B3C}" presName="composite" presStyleCnt="0"/>
      <dgm:spPr/>
    </dgm:pt>
    <dgm:pt modelId="{B934F12F-6570-4171-9123-D747C72D9069}" type="pres">
      <dgm:prSet presAssocID="{5B71A505-91E1-42CB-B83B-47E0A7E22B3C}" presName="parTx" presStyleLbl="alignNode1" presStyleIdx="1" presStyleCnt="3">
        <dgm:presLayoutVars>
          <dgm:chMax val="0"/>
          <dgm:chPref val="0"/>
          <dgm:bulletEnabled val="1"/>
        </dgm:presLayoutVars>
      </dgm:prSet>
      <dgm:spPr/>
      <dgm:t>
        <a:bodyPr/>
        <a:lstStyle/>
        <a:p>
          <a:endParaRPr lang="es-ES"/>
        </a:p>
      </dgm:t>
    </dgm:pt>
    <dgm:pt modelId="{AE33EA12-BA4B-41B6-8B8E-9536EDF7B612}" type="pres">
      <dgm:prSet presAssocID="{5B71A505-91E1-42CB-B83B-47E0A7E22B3C}" presName="desTx" presStyleLbl="alignAccFollowNode1" presStyleIdx="1" presStyleCnt="3">
        <dgm:presLayoutVars>
          <dgm:bulletEnabled val="1"/>
        </dgm:presLayoutVars>
      </dgm:prSet>
      <dgm:spPr/>
      <dgm:t>
        <a:bodyPr/>
        <a:lstStyle/>
        <a:p>
          <a:endParaRPr lang="es-ES"/>
        </a:p>
      </dgm:t>
    </dgm:pt>
    <dgm:pt modelId="{27A5EF48-007D-43FB-A020-A3EA029284B3}" type="pres">
      <dgm:prSet presAssocID="{6FDB7F9E-B299-4D26-A55C-0F89A8A41DB8}" presName="space" presStyleCnt="0"/>
      <dgm:spPr/>
    </dgm:pt>
    <dgm:pt modelId="{5CD2C2CB-804F-4141-86DA-EE1DD5492FE5}" type="pres">
      <dgm:prSet presAssocID="{5CED3D8F-1801-468F-BADD-4E5E3362BE09}" presName="composite" presStyleCnt="0"/>
      <dgm:spPr/>
    </dgm:pt>
    <dgm:pt modelId="{99675999-19CD-4220-8AC5-B3A2D83938CB}" type="pres">
      <dgm:prSet presAssocID="{5CED3D8F-1801-468F-BADD-4E5E3362BE09}" presName="parTx" presStyleLbl="alignNode1" presStyleIdx="2" presStyleCnt="3">
        <dgm:presLayoutVars>
          <dgm:chMax val="0"/>
          <dgm:chPref val="0"/>
          <dgm:bulletEnabled val="1"/>
        </dgm:presLayoutVars>
      </dgm:prSet>
      <dgm:spPr/>
      <dgm:t>
        <a:bodyPr/>
        <a:lstStyle/>
        <a:p>
          <a:endParaRPr lang="es-ES"/>
        </a:p>
      </dgm:t>
    </dgm:pt>
    <dgm:pt modelId="{F477A2F7-E5D0-49B0-ACDE-79C494D977D0}" type="pres">
      <dgm:prSet presAssocID="{5CED3D8F-1801-468F-BADD-4E5E3362BE09}" presName="desTx" presStyleLbl="alignAccFollowNode1" presStyleIdx="2" presStyleCnt="3">
        <dgm:presLayoutVars>
          <dgm:bulletEnabled val="1"/>
        </dgm:presLayoutVars>
      </dgm:prSet>
      <dgm:spPr/>
      <dgm:t>
        <a:bodyPr/>
        <a:lstStyle/>
        <a:p>
          <a:endParaRPr lang="es-ES"/>
        </a:p>
      </dgm:t>
    </dgm:pt>
  </dgm:ptLst>
  <dgm:cxnLst>
    <dgm:cxn modelId="{321FA6DE-9F1F-4BB6-942B-1148FAAA4931}" type="presOf" srcId="{5CED3D8F-1801-468F-BADD-4E5E3362BE09}" destId="{99675999-19CD-4220-8AC5-B3A2D83938CB}" srcOrd="0" destOrd="0" presId="urn:microsoft.com/office/officeart/2005/8/layout/hList1"/>
    <dgm:cxn modelId="{69B143B7-40A2-40F7-B73A-19E7D978E286}" srcId="{07BC3BBA-184B-4F5A-8515-C521E58A21CB}" destId="{457C03E5-F477-45FC-B0A7-1EDA0C445A67}" srcOrd="0" destOrd="0" parTransId="{6FA28B19-4DA3-4023-BD9B-151A724AACB8}" sibTransId="{546CD05C-3EF6-4D53-BB2E-A7AAAD817815}"/>
    <dgm:cxn modelId="{74D2C05C-56E7-48D4-BC22-AF4F60B0C23F}" type="presOf" srcId="{40AAACD8-59F1-45DF-BCBB-5714C4E0901E}" destId="{F477A2F7-E5D0-49B0-ACDE-79C494D977D0}" srcOrd="0" destOrd="2" presId="urn:microsoft.com/office/officeart/2005/8/layout/hList1"/>
    <dgm:cxn modelId="{31F79285-6438-4E3F-8B6B-4D5F377F36BF}" type="presOf" srcId="{62018F2C-309B-4A8A-A490-42C964D8EA12}" destId="{F477A2F7-E5D0-49B0-ACDE-79C494D977D0}" srcOrd="0" destOrd="1" presId="urn:microsoft.com/office/officeart/2005/8/layout/hList1"/>
    <dgm:cxn modelId="{1AAC6F91-8964-4734-A95C-F41B094C7F9A}" type="presOf" srcId="{07BC3BBA-184B-4F5A-8515-C521E58A21CB}" destId="{3E2143ED-6478-4A00-9160-0343865D37B7}" srcOrd="0" destOrd="0" presId="urn:microsoft.com/office/officeart/2005/8/layout/hList1"/>
    <dgm:cxn modelId="{F7B7ABBA-FC79-449D-B60C-78BBD47D0BBD}" srcId="{07BC3BBA-184B-4F5A-8515-C521E58A21CB}" destId="{5CED3D8F-1801-468F-BADD-4E5E3362BE09}" srcOrd="2" destOrd="0" parTransId="{4A3975F1-465D-4E9A-BE17-BCC87DE2C82C}" sibTransId="{6839CF0A-42D2-4DBE-A69B-0440A2988451}"/>
    <dgm:cxn modelId="{C891E0C5-BE8E-413C-8E2E-DDC5A8CDE257}" type="presOf" srcId="{457C03E5-F477-45FC-B0A7-1EDA0C445A67}" destId="{FF8CD391-A755-4440-A30C-0A63F110AB71}" srcOrd="0" destOrd="0" presId="urn:microsoft.com/office/officeart/2005/8/layout/hList1"/>
    <dgm:cxn modelId="{4FB532C8-5788-4202-BA5C-8E609F238C55}" srcId="{07BC3BBA-184B-4F5A-8515-C521E58A21CB}" destId="{5B71A505-91E1-42CB-B83B-47E0A7E22B3C}" srcOrd="1" destOrd="0" parTransId="{609C2A25-851B-4231-A71C-C7AC435B2F04}" sibTransId="{6FDB7F9E-B299-4D26-A55C-0F89A8A41DB8}"/>
    <dgm:cxn modelId="{B5CFEF30-241D-4A0B-8970-3F424C6046B6}" type="presOf" srcId="{DDD816DC-5BC2-499E-9BB2-26D4AA21E601}" destId="{AE33EA12-BA4B-41B6-8B8E-9536EDF7B612}" srcOrd="0" destOrd="0" presId="urn:microsoft.com/office/officeart/2005/8/layout/hList1"/>
    <dgm:cxn modelId="{002951C4-CB25-4DC6-AB97-1F9EEDD531E7}" srcId="{5CED3D8F-1801-468F-BADD-4E5E3362BE09}" destId="{40AAACD8-59F1-45DF-BCBB-5714C4E0901E}" srcOrd="2" destOrd="0" parTransId="{5C44EAEA-93E7-4231-8D5E-E59953657708}" sibTransId="{31A172EC-38DE-49D3-B924-8A3FC007CC08}"/>
    <dgm:cxn modelId="{DC575B1E-2975-4784-9D62-DF746CAE1504}" srcId="{5CED3D8F-1801-468F-BADD-4E5E3362BE09}" destId="{B2289CF3-0CD4-4BB2-8E71-054CECEF756B}" srcOrd="0" destOrd="0" parTransId="{A8A4FBB6-91FF-4ADB-B57B-47E3A3DA8333}" sibTransId="{D5C5FB8C-EA26-4726-B35D-9D76D4462AC2}"/>
    <dgm:cxn modelId="{EE9B8C2C-1D06-4B51-B696-B5B695F9D523}" type="presOf" srcId="{B2289CF3-0CD4-4BB2-8E71-054CECEF756B}" destId="{F477A2F7-E5D0-49B0-ACDE-79C494D977D0}" srcOrd="0" destOrd="0" presId="urn:microsoft.com/office/officeart/2005/8/layout/hList1"/>
    <dgm:cxn modelId="{D70476CD-22C1-46F9-9571-39FED9D23B60}" srcId="{5B71A505-91E1-42CB-B83B-47E0A7E22B3C}" destId="{DDD816DC-5BC2-499E-9BB2-26D4AA21E601}" srcOrd="0" destOrd="0" parTransId="{77DBCFB9-C2D1-4DEE-B3A0-2020B3EF0FD0}" sibTransId="{30CDEB86-954A-47AF-9ED2-8929F329F288}"/>
    <dgm:cxn modelId="{92536A02-2DF0-4D13-A9FC-E28DADFFA395}" type="presOf" srcId="{5B71A505-91E1-42CB-B83B-47E0A7E22B3C}" destId="{B934F12F-6570-4171-9123-D747C72D9069}" srcOrd="0" destOrd="0" presId="urn:microsoft.com/office/officeart/2005/8/layout/hList1"/>
    <dgm:cxn modelId="{D4B18986-BC57-498F-B9C2-1B66CCCA75CA}" srcId="{457C03E5-F477-45FC-B0A7-1EDA0C445A67}" destId="{95C605C5-B832-4AC8-93F9-57F26AB58A6F}" srcOrd="0" destOrd="0" parTransId="{56816787-CE6B-4C07-AD04-507848FE658D}" sibTransId="{D3D3E592-3673-4F33-B136-1099DD4EC265}"/>
    <dgm:cxn modelId="{E93942AD-3C94-4A0E-AB2A-645248E95A20}" type="presOf" srcId="{95C605C5-B832-4AC8-93F9-57F26AB58A6F}" destId="{0A8C502F-12A9-4CAE-A8C7-E8BDF2DDFEC4}" srcOrd="0" destOrd="0" presId="urn:microsoft.com/office/officeart/2005/8/layout/hList1"/>
    <dgm:cxn modelId="{5728B421-A117-4DBE-B588-8F8E6F0298AF}" srcId="{5CED3D8F-1801-468F-BADD-4E5E3362BE09}" destId="{62018F2C-309B-4A8A-A490-42C964D8EA12}" srcOrd="1" destOrd="0" parTransId="{2C52D5FC-21E9-4337-BDC5-ECF64EDCD40C}" sibTransId="{E0B88FFB-211C-4CB5-BDBD-89B730B319F4}"/>
    <dgm:cxn modelId="{D8BCB7B3-26B2-4542-A310-EF46DCA650D1}" type="presOf" srcId="{3F0ED9E4-1EC4-4315-90D7-049116A9BF3B}" destId="{AE33EA12-BA4B-41B6-8B8E-9536EDF7B612}" srcOrd="0" destOrd="1" presId="urn:microsoft.com/office/officeart/2005/8/layout/hList1"/>
    <dgm:cxn modelId="{9B456DC0-221F-4A4A-978D-31FEEB507DEF}" srcId="{5B71A505-91E1-42CB-B83B-47E0A7E22B3C}" destId="{3F0ED9E4-1EC4-4315-90D7-049116A9BF3B}" srcOrd="1" destOrd="0" parTransId="{482CB18C-A556-48F8-9798-7B16E6EC3966}" sibTransId="{02326183-3059-4CEF-ABDC-B53C6BC58D6E}"/>
    <dgm:cxn modelId="{E19D63C7-C90F-4FB7-AED3-EDA000A3566F}" type="presParOf" srcId="{3E2143ED-6478-4A00-9160-0343865D37B7}" destId="{E18A68EB-16FB-4BCA-88C8-08822FC36EAB}" srcOrd="0" destOrd="0" presId="urn:microsoft.com/office/officeart/2005/8/layout/hList1"/>
    <dgm:cxn modelId="{BF953507-998B-438E-9F0F-6D715C496FB8}" type="presParOf" srcId="{E18A68EB-16FB-4BCA-88C8-08822FC36EAB}" destId="{FF8CD391-A755-4440-A30C-0A63F110AB71}" srcOrd="0" destOrd="0" presId="urn:microsoft.com/office/officeart/2005/8/layout/hList1"/>
    <dgm:cxn modelId="{7292BDD0-9573-43C9-878F-5419616A5782}" type="presParOf" srcId="{E18A68EB-16FB-4BCA-88C8-08822FC36EAB}" destId="{0A8C502F-12A9-4CAE-A8C7-E8BDF2DDFEC4}" srcOrd="1" destOrd="0" presId="urn:microsoft.com/office/officeart/2005/8/layout/hList1"/>
    <dgm:cxn modelId="{5C5A849F-3F8B-48C2-A927-DF1301693F9E}" type="presParOf" srcId="{3E2143ED-6478-4A00-9160-0343865D37B7}" destId="{BEFF8E65-B6E6-4774-A43E-8525197F2ED3}" srcOrd="1" destOrd="0" presId="urn:microsoft.com/office/officeart/2005/8/layout/hList1"/>
    <dgm:cxn modelId="{19E2CA22-698E-4332-8802-62E45D19386B}" type="presParOf" srcId="{3E2143ED-6478-4A00-9160-0343865D37B7}" destId="{85BBC742-1CD9-48A0-AE23-023AC5C07084}" srcOrd="2" destOrd="0" presId="urn:microsoft.com/office/officeart/2005/8/layout/hList1"/>
    <dgm:cxn modelId="{B3AE3B08-871C-4E47-B7ED-1331C0ABC2C7}" type="presParOf" srcId="{85BBC742-1CD9-48A0-AE23-023AC5C07084}" destId="{B934F12F-6570-4171-9123-D747C72D9069}" srcOrd="0" destOrd="0" presId="urn:microsoft.com/office/officeart/2005/8/layout/hList1"/>
    <dgm:cxn modelId="{9BEDBF96-7F82-4ACF-BC78-EA7E55FA4646}" type="presParOf" srcId="{85BBC742-1CD9-48A0-AE23-023AC5C07084}" destId="{AE33EA12-BA4B-41B6-8B8E-9536EDF7B612}" srcOrd="1" destOrd="0" presId="urn:microsoft.com/office/officeart/2005/8/layout/hList1"/>
    <dgm:cxn modelId="{28482F8C-86C6-43A2-98DE-9B9AA6296542}" type="presParOf" srcId="{3E2143ED-6478-4A00-9160-0343865D37B7}" destId="{27A5EF48-007D-43FB-A020-A3EA029284B3}" srcOrd="3" destOrd="0" presId="urn:microsoft.com/office/officeart/2005/8/layout/hList1"/>
    <dgm:cxn modelId="{9D4A1FB4-C5D9-4F53-A181-091ACF31149A}" type="presParOf" srcId="{3E2143ED-6478-4A00-9160-0343865D37B7}" destId="{5CD2C2CB-804F-4141-86DA-EE1DD5492FE5}" srcOrd="4" destOrd="0" presId="urn:microsoft.com/office/officeart/2005/8/layout/hList1"/>
    <dgm:cxn modelId="{9652105D-87B2-4B89-9A1D-714741EDC2E9}" type="presParOf" srcId="{5CD2C2CB-804F-4141-86DA-EE1DD5492FE5}" destId="{99675999-19CD-4220-8AC5-B3A2D83938CB}" srcOrd="0" destOrd="0" presId="urn:microsoft.com/office/officeart/2005/8/layout/hList1"/>
    <dgm:cxn modelId="{A23DE9B8-DF49-4565-A16D-C478B30AAB6B}" type="presParOf" srcId="{5CD2C2CB-804F-4141-86DA-EE1DD5492FE5}" destId="{F477A2F7-E5D0-49B0-ACDE-79C494D977D0}" srcOrd="1" destOrd="0" presId="urn:microsoft.com/office/officeart/2005/8/layout/hList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14E7BBF-CCE8-4CCE-BC76-9DD47AE516A0}">
      <dsp:nvSpPr>
        <dsp:cNvPr id="0" name=""/>
        <dsp:cNvSpPr/>
      </dsp:nvSpPr>
      <dsp:spPr>
        <a:xfrm>
          <a:off x="526" y="1207800"/>
          <a:ext cx="534591" cy="534591"/>
        </a:xfrm>
        <a:prstGeom prst="donut">
          <a:avLst>
            <a:gd name="adj" fmla="val 20000"/>
          </a:avLst>
        </a:prstGeom>
        <a:gradFill rotWithShape="0">
          <a:gsLst>
            <a:gs pos="0">
              <a:schemeClr val="accent1">
                <a:shade val="80000"/>
                <a:hueOff val="0"/>
                <a:satOff val="0"/>
                <a:lumOff val="0"/>
                <a:alphaOff val="0"/>
                <a:shade val="51000"/>
                <a:satMod val="130000"/>
              </a:schemeClr>
            </a:gs>
            <a:gs pos="80000">
              <a:schemeClr val="accent1">
                <a:shade val="80000"/>
                <a:hueOff val="0"/>
                <a:satOff val="0"/>
                <a:lumOff val="0"/>
                <a:alphaOff val="0"/>
                <a:shade val="93000"/>
                <a:satMod val="130000"/>
              </a:schemeClr>
            </a:gs>
            <a:gs pos="100000">
              <a:schemeClr val="accent1">
                <a:shade val="8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4AC3D538-F080-48D7-A22B-5CF01FB1E3FD}">
      <dsp:nvSpPr>
        <dsp:cNvPr id="0" name=""/>
        <dsp:cNvSpPr/>
      </dsp:nvSpPr>
      <dsp:spPr>
        <a:xfrm rot="17700000">
          <a:off x="155422" y="599742"/>
          <a:ext cx="859071" cy="40962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7940" tIns="0" rIns="0" bIns="0" numCol="1" spcCol="1270" anchor="ctr" anchorCtr="0">
          <a:noAutofit/>
        </a:bodyPr>
        <a:lstStyle/>
        <a:p>
          <a:pPr lvl="0" algn="l" defTabSz="466725">
            <a:lnSpc>
              <a:spcPct val="90000"/>
            </a:lnSpc>
            <a:spcBef>
              <a:spcPct val="0"/>
            </a:spcBef>
            <a:spcAft>
              <a:spcPct val="35000"/>
            </a:spcAft>
          </a:pPr>
          <a:r>
            <a:rPr lang="es-ES" sz="1050" b="1" kern="1200"/>
            <a:t>Instancias</a:t>
          </a:r>
        </a:p>
      </dsp:txBody>
      <dsp:txXfrm>
        <a:off x="155422" y="599742"/>
        <a:ext cx="859071" cy="409627"/>
      </dsp:txXfrm>
    </dsp:sp>
    <dsp:sp modelId="{7F5F71F0-DDE9-4CE6-9831-1D60A491D98F}">
      <dsp:nvSpPr>
        <dsp:cNvPr id="0" name=""/>
        <dsp:cNvSpPr/>
      </dsp:nvSpPr>
      <dsp:spPr>
        <a:xfrm>
          <a:off x="656982" y="1336352"/>
          <a:ext cx="277486" cy="277486"/>
        </a:xfrm>
        <a:prstGeom prst="ellipse">
          <a:avLst/>
        </a:prstGeom>
        <a:gradFill rotWithShape="0">
          <a:gsLst>
            <a:gs pos="0">
              <a:schemeClr val="accent1">
                <a:shade val="80000"/>
                <a:hueOff val="0"/>
                <a:satOff val="0"/>
                <a:lumOff val="0"/>
                <a:alphaOff val="0"/>
                <a:shade val="51000"/>
                <a:satMod val="130000"/>
              </a:schemeClr>
            </a:gs>
            <a:gs pos="80000">
              <a:schemeClr val="accent1">
                <a:shade val="80000"/>
                <a:hueOff val="0"/>
                <a:satOff val="0"/>
                <a:lumOff val="0"/>
                <a:alphaOff val="0"/>
                <a:shade val="93000"/>
                <a:satMod val="130000"/>
              </a:schemeClr>
            </a:gs>
            <a:gs pos="100000">
              <a:schemeClr val="accent1">
                <a:shade val="8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D6026771-BC34-48CF-91A4-AC479D55A92A}">
      <dsp:nvSpPr>
        <dsp:cNvPr id="0" name=""/>
        <dsp:cNvSpPr/>
      </dsp:nvSpPr>
      <dsp:spPr>
        <a:xfrm rot="17700000">
          <a:off x="275180" y="1839511"/>
          <a:ext cx="574872" cy="27718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20320" bIns="0" numCol="1" spcCol="1270" anchor="ctr" anchorCtr="0">
          <a:noAutofit/>
        </a:bodyPr>
        <a:lstStyle/>
        <a:p>
          <a:pPr lvl="0" algn="r" defTabSz="355600">
            <a:lnSpc>
              <a:spcPct val="90000"/>
            </a:lnSpc>
            <a:spcBef>
              <a:spcPct val="0"/>
            </a:spcBef>
            <a:spcAft>
              <a:spcPct val="35000"/>
            </a:spcAft>
          </a:pPr>
          <a:r>
            <a:rPr lang="es-ES" sz="800" kern="1200"/>
            <a:t>Especialid.</a:t>
          </a:r>
        </a:p>
      </dsp:txBody>
      <dsp:txXfrm>
        <a:off x="275180" y="1839511"/>
        <a:ext cx="574872" cy="277182"/>
      </dsp:txXfrm>
    </dsp:sp>
    <dsp:sp modelId="{94684022-EB6D-46F6-AFA9-CEFA24C39842}">
      <dsp:nvSpPr>
        <dsp:cNvPr id="0" name=""/>
        <dsp:cNvSpPr/>
      </dsp:nvSpPr>
      <dsp:spPr>
        <a:xfrm rot="17700000">
          <a:off x="688242" y="950439"/>
          <a:ext cx="574872" cy="277182"/>
        </a:xfrm>
        <a:prstGeom prst="rect">
          <a:avLst/>
        </a:prstGeom>
        <a:noFill/>
        <a:ln>
          <a:noFill/>
        </a:ln>
        <a:effectLst/>
      </dsp:spPr>
      <dsp:style>
        <a:lnRef idx="0">
          <a:scrgbClr r="0" g="0" b="0"/>
        </a:lnRef>
        <a:fillRef idx="0">
          <a:scrgbClr r="0" g="0" b="0"/>
        </a:fillRef>
        <a:effectRef idx="0">
          <a:scrgbClr r="0" g="0" b="0"/>
        </a:effectRef>
        <a:fontRef idx="minor"/>
      </dsp:style>
    </dsp:sp>
    <dsp:sp modelId="{F6ACBC94-1F90-4590-9C98-87D3367BC344}">
      <dsp:nvSpPr>
        <dsp:cNvPr id="0" name=""/>
        <dsp:cNvSpPr/>
      </dsp:nvSpPr>
      <dsp:spPr>
        <a:xfrm>
          <a:off x="974694" y="1336352"/>
          <a:ext cx="277486" cy="277486"/>
        </a:xfrm>
        <a:prstGeom prst="ellipse">
          <a:avLst/>
        </a:prstGeom>
        <a:gradFill rotWithShape="0">
          <a:gsLst>
            <a:gs pos="0">
              <a:schemeClr val="accent1">
                <a:shade val="80000"/>
                <a:hueOff val="25444"/>
                <a:satOff val="-213"/>
                <a:lumOff val="3458"/>
                <a:alphaOff val="0"/>
                <a:shade val="51000"/>
                <a:satMod val="130000"/>
              </a:schemeClr>
            </a:gs>
            <a:gs pos="80000">
              <a:schemeClr val="accent1">
                <a:shade val="80000"/>
                <a:hueOff val="25444"/>
                <a:satOff val="-213"/>
                <a:lumOff val="3458"/>
                <a:alphaOff val="0"/>
                <a:shade val="93000"/>
                <a:satMod val="130000"/>
              </a:schemeClr>
            </a:gs>
            <a:gs pos="100000">
              <a:schemeClr val="accent1">
                <a:shade val="80000"/>
                <a:hueOff val="25444"/>
                <a:satOff val="-213"/>
                <a:lumOff val="345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F60C3E71-D339-439E-A664-9FA0EF024580}">
      <dsp:nvSpPr>
        <dsp:cNvPr id="0" name=""/>
        <dsp:cNvSpPr/>
      </dsp:nvSpPr>
      <dsp:spPr>
        <a:xfrm rot="17700000">
          <a:off x="592891" y="1839511"/>
          <a:ext cx="574872" cy="27718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20320" bIns="0" numCol="1" spcCol="1270" anchor="ctr" anchorCtr="0">
          <a:noAutofit/>
        </a:bodyPr>
        <a:lstStyle/>
        <a:p>
          <a:pPr lvl="0" algn="r" defTabSz="355600">
            <a:lnSpc>
              <a:spcPct val="90000"/>
            </a:lnSpc>
            <a:spcBef>
              <a:spcPct val="0"/>
            </a:spcBef>
            <a:spcAft>
              <a:spcPct val="35000"/>
            </a:spcAft>
          </a:pPr>
          <a:r>
            <a:rPr lang="es-ES" sz="800" kern="1200"/>
            <a:t>Comunidad Autónoma</a:t>
          </a:r>
        </a:p>
      </dsp:txBody>
      <dsp:txXfrm>
        <a:off x="592891" y="1839511"/>
        <a:ext cx="574872" cy="277182"/>
      </dsp:txXfrm>
    </dsp:sp>
    <dsp:sp modelId="{1AB93690-DCA6-46AF-8E57-7CE5291018F4}">
      <dsp:nvSpPr>
        <dsp:cNvPr id="0" name=""/>
        <dsp:cNvSpPr/>
      </dsp:nvSpPr>
      <dsp:spPr>
        <a:xfrm rot="17700000">
          <a:off x="1005953" y="950439"/>
          <a:ext cx="574872" cy="277182"/>
        </a:xfrm>
        <a:prstGeom prst="rect">
          <a:avLst/>
        </a:prstGeom>
        <a:noFill/>
        <a:ln>
          <a:noFill/>
        </a:ln>
        <a:effectLst/>
      </dsp:spPr>
      <dsp:style>
        <a:lnRef idx="0">
          <a:scrgbClr r="0" g="0" b="0"/>
        </a:lnRef>
        <a:fillRef idx="0">
          <a:scrgbClr r="0" g="0" b="0"/>
        </a:fillRef>
        <a:effectRef idx="0">
          <a:scrgbClr r="0" g="0" b="0"/>
        </a:effectRef>
        <a:fontRef idx="minor"/>
      </dsp:style>
    </dsp:sp>
    <dsp:sp modelId="{FDDFFD96-1156-4CC0-8296-D6DA20F0E88F}">
      <dsp:nvSpPr>
        <dsp:cNvPr id="0" name=""/>
        <dsp:cNvSpPr/>
      </dsp:nvSpPr>
      <dsp:spPr>
        <a:xfrm>
          <a:off x="1292405" y="1336352"/>
          <a:ext cx="277486" cy="277486"/>
        </a:xfrm>
        <a:prstGeom prst="ellipse">
          <a:avLst/>
        </a:prstGeom>
        <a:gradFill rotWithShape="0">
          <a:gsLst>
            <a:gs pos="0">
              <a:schemeClr val="accent1">
                <a:shade val="80000"/>
                <a:hueOff val="50889"/>
                <a:satOff val="-426"/>
                <a:lumOff val="6915"/>
                <a:alphaOff val="0"/>
                <a:shade val="51000"/>
                <a:satMod val="130000"/>
              </a:schemeClr>
            </a:gs>
            <a:gs pos="80000">
              <a:schemeClr val="accent1">
                <a:shade val="80000"/>
                <a:hueOff val="50889"/>
                <a:satOff val="-426"/>
                <a:lumOff val="6915"/>
                <a:alphaOff val="0"/>
                <a:shade val="93000"/>
                <a:satMod val="130000"/>
              </a:schemeClr>
            </a:gs>
            <a:gs pos="100000">
              <a:schemeClr val="accent1">
                <a:shade val="80000"/>
                <a:hueOff val="50889"/>
                <a:satOff val="-426"/>
                <a:lumOff val="6915"/>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8865E9BA-0927-491D-8AA9-4F146EE38C3E}">
      <dsp:nvSpPr>
        <dsp:cNvPr id="0" name=""/>
        <dsp:cNvSpPr/>
      </dsp:nvSpPr>
      <dsp:spPr>
        <a:xfrm rot="17700000">
          <a:off x="910603" y="1839511"/>
          <a:ext cx="574872" cy="27718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20320" bIns="0" numCol="1" spcCol="1270" anchor="ctr" anchorCtr="0">
          <a:noAutofit/>
        </a:bodyPr>
        <a:lstStyle/>
        <a:p>
          <a:pPr lvl="0" algn="r" defTabSz="355600">
            <a:lnSpc>
              <a:spcPct val="90000"/>
            </a:lnSpc>
            <a:spcBef>
              <a:spcPct val="0"/>
            </a:spcBef>
            <a:spcAft>
              <a:spcPct val="35000"/>
            </a:spcAft>
          </a:pPr>
          <a:r>
            <a:rPr lang="es-ES" sz="800" kern="1200"/>
            <a:t>Méritos</a:t>
          </a:r>
        </a:p>
      </dsp:txBody>
      <dsp:txXfrm>
        <a:off x="910603" y="1839511"/>
        <a:ext cx="574872" cy="277182"/>
      </dsp:txXfrm>
    </dsp:sp>
    <dsp:sp modelId="{8379A967-9536-41F6-8F3B-6DF56F71A6A1}">
      <dsp:nvSpPr>
        <dsp:cNvPr id="0" name=""/>
        <dsp:cNvSpPr/>
      </dsp:nvSpPr>
      <dsp:spPr>
        <a:xfrm rot="17700000">
          <a:off x="1323664" y="950439"/>
          <a:ext cx="574872" cy="277182"/>
        </a:xfrm>
        <a:prstGeom prst="rect">
          <a:avLst/>
        </a:prstGeom>
        <a:noFill/>
        <a:ln>
          <a:noFill/>
        </a:ln>
        <a:effectLst/>
      </dsp:spPr>
      <dsp:style>
        <a:lnRef idx="0">
          <a:scrgbClr r="0" g="0" b="0"/>
        </a:lnRef>
        <a:fillRef idx="0">
          <a:scrgbClr r="0" g="0" b="0"/>
        </a:fillRef>
        <a:effectRef idx="0">
          <a:scrgbClr r="0" g="0" b="0"/>
        </a:effectRef>
        <a:fontRef idx="minor"/>
      </dsp:style>
    </dsp:sp>
    <dsp:sp modelId="{E4C4EC29-D22D-4825-A078-B7BFBBAC2E42}">
      <dsp:nvSpPr>
        <dsp:cNvPr id="0" name=""/>
        <dsp:cNvSpPr/>
      </dsp:nvSpPr>
      <dsp:spPr>
        <a:xfrm>
          <a:off x="1610159" y="1207800"/>
          <a:ext cx="534591" cy="534591"/>
        </a:xfrm>
        <a:prstGeom prst="donut">
          <a:avLst>
            <a:gd name="adj" fmla="val 20000"/>
          </a:avLst>
        </a:prstGeom>
        <a:gradFill rotWithShape="0">
          <a:gsLst>
            <a:gs pos="0">
              <a:schemeClr val="accent1">
                <a:shade val="80000"/>
                <a:hueOff val="0"/>
                <a:satOff val="0"/>
                <a:lumOff val="0"/>
                <a:alphaOff val="0"/>
                <a:shade val="51000"/>
                <a:satMod val="130000"/>
              </a:schemeClr>
            </a:gs>
            <a:gs pos="80000">
              <a:schemeClr val="accent1">
                <a:shade val="80000"/>
                <a:hueOff val="0"/>
                <a:satOff val="0"/>
                <a:lumOff val="0"/>
                <a:alphaOff val="0"/>
                <a:shade val="93000"/>
                <a:satMod val="130000"/>
              </a:schemeClr>
            </a:gs>
            <a:gs pos="100000">
              <a:schemeClr val="accent1">
                <a:shade val="8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8C1015C3-62B4-4D79-A5AE-33B0B4E3F8F3}">
      <dsp:nvSpPr>
        <dsp:cNvPr id="0" name=""/>
        <dsp:cNvSpPr/>
      </dsp:nvSpPr>
      <dsp:spPr>
        <a:xfrm rot="17700000">
          <a:off x="1765055" y="599742"/>
          <a:ext cx="859071" cy="40962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7940" tIns="0" rIns="0" bIns="0" numCol="1" spcCol="1270" anchor="ctr" anchorCtr="0">
          <a:noAutofit/>
        </a:bodyPr>
        <a:lstStyle/>
        <a:p>
          <a:pPr lvl="0" algn="l" defTabSz="466725">
            <a:lnSpc>
              <a:spcPct val="90000"/>
            </a:lnSpc>
            <a:spcBef>
              <a:spcPct val="0"/>
            </a:spcBef>
            <a:spcAft>
              <a:spcPct val="35000"/>
            </a:spcAft>
          </a:pPr>
          <a:r>
            <a:rPr lang="es-ES" sz="1050" b="1" kern="1200"/>
            <a:t>Gestión</a:t>
          </a:r>
        </a:p>
      </dsp:txBody>
      <dsp:txXfrm>
        <a:off x="1765055" y="599742"/>
        <a:ext cx="859071" cy="409627"/>
      </dsp:txXfrm>
    </dsp:sp>
    <dsp:sp modelId="{581566CD-D002-4B19-A328-C589FC08E5D4}">
      <dsp:nvSpPr>
        <dsp:cNvPr id="0" name=""/>
        <dsp:cNvSpPr/>
      </dsp:nvSpPr>
      <dsp:spPr>
        <a:xfrm>
          <a:off x="2266616" y="1336352"/>
          <a:ext cx="277486" cy="277486"/>
        </a:xfrm>
        <a:prstGeom prst="ellipse">
          <a:avLst/>
        </a:prstGeom>
        <a:gradFill rotWithShape="0">
          <a:gsLst>
            <a:gs pos="0">
              <a:schemeClr val="accent1">
                <a:shade val="80000"/>
                <a:hueOff val="76333"/>
                <a:satOff val="-639"/>
                <a:lumOff val="10373"/>
                <a:alphaOff val="0"/>
                <a:shade val="51000"/>
                <a:satMod val="130000"/>
              </a:schemeClr>
            </a:gs>
            <a:gs pos="80000">
              <a:schemeClr val="accent1">
                <a:shade val="80000"/>
                <a:hueOff val="76333"/>
                <a:satOff val="-639"/>
                <a:lumOff val="10373"/>
                <a:alphaOff val="0"/>
                <a:shade val="93000"/>
                <a:satMod val="130000"/>
              </a:schemeClr>
            </a:gs>
            <a:gs pos="100000">
              <a:schemeClr val="accent1">
                <a:shade val="80000"/>
                <a:hueOff val="76333"/>
                <a:satOff val="-639"/>
                <a:lumOff val="10373"/>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95D3A6FE-2F0C-44F0-AC44-16A8AC6A3284}">
      <dsp:nvSpPr>
        <dsp:cNvPr id="0" name=""/>
        <dsp:cNvSpPr/>
      </dsp:nvSpPr>
      <dsp:spPr>
        <a:xfrm rot="17700000">
          <a:off x="1884813" y="1839511"/>
          <a:ext cx="574872" cy="27718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20320" bIns="0" numCol="1" spcCol="1270" anchor="ctr" anchorCtr="0">
          <a:noAutofit/>
        </a:bodyPr>
        <a:lstStyle/>
        <a:p>
          <a:pPr lvl="0" algn="r" defTabSz="355600">
            <a:lnSpc>
              <a:spcPct val="90000"/>
            </a:lnSpc>
            <a:spcBef>
              <a:spcPct val="0"/>
            </a:spcBef>
            <a:spcAft>
              <a:spcPct val="35000"/>
            </a:spcAft>
          </a:pPr>
          <a:r>
            <a:rPr lang="es-ES" sz="800" kern="1200"/>
            <a:t>Baremación</a:t>
          </a:r>
        </a:p>
      </dsp:txBody>
      <dsp:txXfrm>
        <a:off x="1884813" y="1839511"/>
        <a:ext cx="574872" cy="277182"/>
      </dsp:txXfrm>
    </dsp:sp>
    <dsp:sp modelId="{245E1A3B-1CAB-43E4-BF16-FFC04309AEDD}">
      <dsp:nvSpPr>
        <dsp:cNvPr id="0" name=""/>
        <dsp:cNvSpPr/>
      </dsp:nvSpPr>
      <dsp:spPr>
        <a:xfrm rot="17700000">
          <a:off x="2297875" y="950439"/>
          <a:ext cx="574872" cy="277182"/>
        </a:xfrm>
        <a:prstGeom prst="rect">
          <a:avLst/>
        </a:prstGeom>
        <a:noFill/>
        <a:ln>
          <a:noFill/>
        </a:ln>
        <a:effectLst/>
      </dsp:spPr>
      <dsp:style>
        <a:lnRef idx="0">
          <a:scrgbClr r="0" g="0" b="0"/>
        </a:lnRef>
        <a:fillRef idx="0">
          <a:scrgbClr r="0" g="0" b="0"/>
        </a:fillRef>
        <a:effectRef idx="0">
          <a:scrgbClr r="0" g="0" b="0"/>
        </a:effectRef>
        <a:fontRef idx="minor"/>
      </dsp:style>
    </dsp:sp>
    <dsp:sp modelId="{C50D0DFF-4EC1-49DE-9BB7-B3D143286E31}">
      <dsp:nvSpPr>
        <dsp:cNvPr id="0" name=""/>
        <dsp:cNvSpPr/>
      </dsp:nvSpPr>
      <dsp:spPr>
        <a:xfrm>
          <a:off x="2584327" y="1336352"/>
          <a:ext cx="277486" cy="277486"/>
        </a:xfrm>
        <a:prstGeom prst="ellipse">
          <a:avLst/>
        </a:prstGeom>
        <a:gradFill rotWithShape="0">
          <a:gsLst>
            <a:gs pos="0">
              <a:schemeClr val="accent1">
                <a:shade val="80000"/>
                <a:hueOff val="101777"/>
                <a:satOff val="-852"/>
                <a:lumOff val="13831"/>
                <a:alphaOff val="0"/>
                <a:shade val="51000"/>
                <a:satMod val="130000"/>
              </a:schemeClr>
            </a:gs>
            <a:gs pos="80000">
              <a:schemeClr val="accent1">
                <a:shade val="80000"/>
                <a:hueOff val="101777"/>
                <a:satOff val="-852"/>
                <a:lumOff val="13831"/>
                <a:alphaOff val="0"/>
                <a:shade val="93000"/>
                <a:satMod val="130000"/>
              </a:schemeClr>
            </a:gs>
            <a:gs pos="100000">
              <a:schemeClr val="accent1">
                <a:shade val="80000"/>
                <a:hueOff val="101777"/>
                <a:satOff val="-852"/>
                <a:lumOff val="13831"/>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EF8F8073-7479-44B5-8528-980EED15E33A}">
      <dsp:nvSpPr>
        <dsp:cNvPr id="0" name=""/>
        <dsp:cNvSpPr/>
      </dsp:nvSpPr>
      <dsp:spPr>
        <a:xfrm rot="17700000">
          <a:off x="2202525" y="1839511"/>
          <a:ext cx="574872" cy="27718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20320" bIns="0" numCol="1" spcCol="1270" anchor="ctr" anchorCtr="0">
          <a:noAutofit/>
        </a:bodyPr>
        <a:lstStyle/>
        <a:p>
          <a:pPr lvl="0" algn="r" defTabSz="355600">
            <a:lnSpc>
              <a:spcPct val="90000"/>
            </a:lnSpc>
            <a:spcBef>
              <a:spcPct val="0"/>
            </a:spcBef>
            <a:spcAft>
              <a:spcPct val="35000"/>
            </a:spcAft>
          </a:pPr>
          <a:r>
            <a:rPr lang="es-ES" sz="800" kern="1200"/>
            <a:t>Envío ficheros</a:t>
          </a:r>
        </a:p>
      </dsp:txBody>
      <dsp:txXfrm>
        <a:off x="2202525" y="1839511"/>
        <a:ext cx="574872" cy="277182"/>
      </dsp:txXfrm>
    </dsp:sp>
    <dsp:sp modelId="{26843E26-F624-4191-902D-EAAE2A5ADA6D}">
      <dsp:nvSpPr>
        <dsp:cNvPr id="0" name=""/>
        <dsp:cNvSpPr/>
      </dsp:nvSpPr>
      <dsp:spPr>
        <a:xfrm rot="17700000">
          <a:off x="2615587" y="950439"/>
          <a:ext cx="574872" cy="277182"/>
        </a:xfrm>
        <a:prstGeom prst="rect">
          <a:avLst/>
        </a:prstGeom>
        <a:noFill/>
        <a:ln>
          <a:noFill/>
        </a:ln>
        <a:effectLst/>
      </dsp:spPr>
      <dsp:style>
        <a:lnRef idx="0">
          <a:scrgbClr r="0" g="0" b="0"/>
        </a:lnRef>
        <a:fillRef idx="0">
          <a:scrgbClr r="0" g="0" b="0"/>
        </a:fillRef>
        <a:effectRef idx="0">
          <a:scrgbClr r="0" g="0" b="0"/>
        </a:effectRef>
        <a:fontRef idx="minor"/>
      </dsp:style>
    </dsp:sp>
    <dsp:sp modelId="{3BC1D25E-6F12-4B29-9E4D-587818135209}">
      <dsp:nvSpPr>
        <dsp:cNvPr id="0" name=""/>
        <dsp:cNvSpPr/>
      </dsp:nvSpPr>
      <dsp:spPr>
        <a:xfrm>
          <a:off x="2902082" y="1207800"/>
          <a:ext cx="534591" cy="534591"/>
        </a:xfrm>
        <a:prstGeom prst="donut">
          <a:avLst>
            <a:gd name="adj" fmla="val 20000"/>
          </a:avLst>
        </a:prstGeom>
        <a:gradFill rotWithShape="0">
          <a:gsLst>
            <a:gs pos="0">
              <a:schemeClr val="accent1">
                <a:shade val="80000"/>
                <a:hueOff val="0"/>
                <a:satOff val="0"/>
                <a:lumOff val="0"/>
                <a:alphaOff val="0"/>
                <a:shade val="51000"/>
                <a:satMod val="130000"/>
              </a:schemeClr>
            </a:gs>
            <a:gs pos="80000">
              <a:schemeClr val="accent1">
                <a:shade val="80000"/>
                <a:hueOff val="0"/>
                <a:satOff val="0"/>
                <a:lumOff val="0"/>
                <a:alphaOff val="0"/>
                <a:shade val="93000"/>
                <a:satMod val="130000"/>
              </a:schemeClr>
            </a:gs>
            <a:gs pos="100000">
              <a:schemeClr val="accent1">
                <a:shade val="8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B647AD0A-486D-4A5D-BF6A-CD80F41EFA81}">
      <dsp:nvSpPr>
        <dsp:cNvPr id="0" name=""/>
        <dsp:cNvSpPr/>
      </dsp:nvSpPr>
      <dsp:spPr>
        <a:xfrm rot="17700000">
          <a:off x="3056978" y="599742"/>
          <a:ext cx="859071" cy="40962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7940" tIns="0" rIns="0" bIns="0" numCol="1" spcCol="1270" anchor="ctr" anchorCtr="0">
          <a:noAutofit/>
        </a:bodyPr>
        <a:lstStyle/>
        <a:p>
          <a:pPr lvl="0" algn="l" defTabSz="466725">
            <a:lnSpc>
              <a:spcPct val="90000"/>
            </a:lnSpc>
            <a:spcBef>
              <a:spcPct val="0"/>
            </a:spcBef>
            <a:spcAft>
              <a:spcPct val="35000"/>
            </a:spcAft>
          </a:pPr>
          <a:r>
            <a:rPr lang="es-ES" sz="1050" b="1" kern="1200"/>
            <a:t>Resolución</a:t>
          </a:r>
        </a:p>
      </dsp:txBody>
      <dsp:txXfrm>
        <a:off x="3056978" y="599742"/>
        <a:ext cx="859071" cy="409627"/>
      </dsp:txXfrm>
    </dsp:sp>
    <dsp:sp modelId="{05E3E3AB-EC3E-409E-B737-AB36932246FC}">
      <dsp:nvSpPr>
        <dsp:cNvPr id="0" name=""/>
        <dsp:cNvSpPr/>
      </dsp:nvSpPr>
      <dsp:spPr>
        <a:xfrm>
          <a:off x="3558538" y="1336352"/>
          <a:ext cx="277486" cy="277486"/>
        </a:xfrm>
        <a:prstGeom prst="ellipse">
          <a:avLst/>
        </a:prstGeom>
        <a:gradFill rotWithShape="0">
          <a:gsLst>
            <a:gs pos="0">
              <a:schemeClr val="accent1">
                <a:shade val="80000"/>
                <a:hueOff val="127222"/>
                <a:satOff val="-1065"/>
                <a:lumOff val="17289"/>
                <a:alphaOff val="0"/>
                <a:shade val="51000"/>
                <a:satMod val="130000"/>
              </a:schemeClr>
            </a:gs>
            <a:gs pos="80000">
              <a:schemeClr val="accent1">
                <a:shade val="80000"/>
                <a:hueOff val="127222"/>
                <a:satOff val="-1065"/>
                <a:lumOff val="17289"/>
                <a:alphaOff val="0"/>
                <a:shade val="93000"/>
                <a:satMod val="130000"/>
              </a:schemeClr>
            </a:gs>
            <a:gs pos="100000">
              <a:schemeClr val="accent1">
                <a:shade val="80000"/>
                <a:hueOff val="127222"/>
                <a:satOff val="-1065"/>
                <a:lumOff val="17289"/>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80768D04-90E1-46B5-BAB3-CB393448CB8E}">
      <dsp:nvSpPr>
        <dsp:cNvPr id="0" name=""/>
        <dsp:cNvSpPr/>
      </dsp:nvSpPr>
      <dsp:spPr>
        <a:xfrm rot="17700000">
          <a:off x="3176736" y="1839511"/>
          <a:ext cx="574872" cy="27718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20320" bIns="0" numCol="1" spcCol="1270" anchor="ctr" anchorCtr="0">
          <a:noAutofit/>
        </a:bodyPr>
        <a:lstStyle/>
        <a:p>
          <a:pPr lvl="0" algn="r" defTabSz="355600">
            <a:lnSpc>
              <a:spcPct val="90000"/>
            </a:lnSpc>
            <a:spcBef>
              <a:spcPct val="0"/>
            </a:spcBef>
            <a:spcAft>
              <a:spcPct val="35000"/>
            </a:spcAft>
          </a:pPr>
          <a:r>
            <a:rPr lang="es-ES" sz="800" kern="1200"/>
            <a:t>Depurar</a:t>
          </a:r>
        </a:p>
      </dsp:txBody>
      <dsp:txXfrm>
        <a:off x="3176736" y="1839511"/>
        <a:ext cx="574872" cy="277182"/>
      </dsp:txXfrm>
    </dsp:sp>
    <dsp:sp modelId="{4A9F953D-688C-4AA2-A55F-B1E376D4E389}">
      <dsp:nvSpPr>
        <dsp:cNvPr id="0" name=""/>
        <dsp:cNvSpPr/>
      </dsp:nvSpPr>
      <dsp:spPr>
        <a:xfrm rot="17700000">
          <a:off x="3589797" y="950439"/>
          <a:ext cx="574872" cy="277182"/>
        </a:xfrm>
        <a:prstGeom prst="rect">
          <a:avLst/>
        </a:prstGeom>
        <a:noFill/>
        <a:ln>
          <a:noFill/>
        </a:ln>
        <a:effectLst/>
      </dsp:spPr>
      <dsp:style>
        <a:lnRef idx="0">
          <a:scrgbClr r="0" g="0" b="0"/>
        </a:lnRef>
        <a:fillRef idx="0">
          <a:scrgbClr r="0" g="0" b="0"/>
        </a:fillRef>
        <a:effectRef idx="0">
          <a:scrgbClr r="0" g="0" b="0"/>
        </a:effectRef>
        <a:fontRef idx="minor"/>
      </dsp:style>
    </dsp:sp>
    <dsp:sp modelId="{7394659C-D3F8-4E25-937F-15F48F4A505E}">
      <dsp:nvSpPr>
        <dsp:cNvPr id="0" name=""/>
        <dsp:cNvSpPr/>
      </dsp:nvSpPr>
      <dsp:spPr>
        <a:xfrm>
          <a:off x="3876250" y="1336352"/>
          <a:ext cx="277486" cy="277486"/>
        </a:xfrm>
        <a:prstGeom prst="ellipse">
          <a:avLst/>
        </a:prstGeom>
        <a:gradFill rotWithShape="0">
          <a:gsLst>
            <a:gs pos="0">
              <a:schemeClr val="accent1">
                <a:shade val="80000"/>
                <a:hueOff val="152666"/>
                <a:satOff val="-1278"/>
                <a:lumOff val="20746"/>
                <a:alphaOff val="0"/>
                <a:shade val="51000"/>
                <a:satMod val="130000"/>
              </a:schemeClr>
            </a:gs>
            <a:gs pos="80000">
              <a:schemeClr val="accent1">
                <a:shade val="80000"/>
                <a:hueOff val="152666"/>
                <a:satOff val="-1278"/>
                <a:lumOff val="20746"/>
                <a:alphaOff val="0"/>
                <a:shade val="93000"/>
                <a:satMod val="130000"/>
              </a:schemeClr>
            </a:gs>
            <a:gs pos="100000">
              <a:schemeClr val="accent1">
                <a:shade val="80000"/>
                <a:hueOff val="152666"/>
                <a:satOff val="-1278"/>
                <a:lumOff val="20746"/>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D520863D-045B-4762-BB87-0AB36DD3F89D}">
      <dsp:nvSpPr>
        <dsp:cNvPr id="0" name=""/>
        <dsp:cNvSpPr/>
      </dsp:nvSpPr>
      <dsp:spPr>
        <a:xfrm rot="17700000">
          <a:off x="3494447" y="1839511"/>
          <a:ext cx="574872" cy="27718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20320" bIns="0" numCol="1" spcCol="1270" anchor="ctr" anchorCtr="0">
          <a:noAutofit/>
        </a:bodyPr>
        <a:lstStyle/>
        <a:p>
          <a:pPr lvl="0" algn="r" defTabSz="355600">
            <a:lnSpc>
              <a:spcPct val="90000"/>
            </a:lnSpc>
            <a:spcBef>
              <a:spcPct val="0"/>
            </a:spcBef>
            <a:spcAft>
              <a:spcPct val="35000"/>
            </a:spcAft>
          </a:pPr>
          <a:r>
            <a:rPr lang="es-ES" sz="800" kern="1200"/>
            <a:t>Algoritmo</a:t>
          </a:r>
        </a:p>
      </dsp:txBody>
      <dsp:txXfrm>
        <a:off x="3494447" y="1839511"/>
        <a:ext cx="574872" cy="277182"/>
      </dsp:txXfrm>
    </dsp:sp>
    <dsp:sp modelId="{62DCEB4C-3EDF-49B5-835A-6A4EA1B1AF0A}">
      <dsp:nvSpPr>
        <dsp:cNvPr id="0" name=""/>
        <dsp:cNvSpPr/>
      </dsp:nvSpPr>
      <dsp:spPr>
        <a:xfrm rot="17700000">
          <a:off x="3907509" y="950439"/>
          <a:ext cx="574872" cy="277182"/>
        </a:xfrm>
        <a:prstGeom prst="rect">
          <a:avLst/>
        </a:prstGeom>
        <a:noFill/>
        <a:ln>
          <a:noFill/>
        </a:ln>
        <a:effectLst/>
      </dsp:spPr>
      <dsp:style>
        <a:lnRef idx="0">
          <a:scrgbClr r="0" g="0" b="0"/>
        </a:lnRef>
        <a:fillRef idx="0">
          <a:scrgbClr r="0" g="0" b="0"/>
        </a:fillRef>
        <a:effectRef idx="0">
          <a:scrgbClr r="0" g="0" b="0"/>
        </a:effectRef>
        <a:fontRef idx="minor"/>
      </dsp:style>
    </dsp:sp>
    <dsp:sp modelId="{5D4B81D0-FC2F-446F-9D03-C8FE13EFC318}">
      <dsp:nvSpPr>
        <dsp:cNvPr id="0" name=""/>
        <dsp:cNvSpPr/>
      </dsp:nvSpPr>
      <dsp:spPr>
        <a:xfrm>
          <a:off x="4193961" y="1336352"/>
          <a:ext cx="277486" cy="277486"/>
        </a:xfrm>
        <a:prstGeom prst="ellipse">
          <a:avLst/>
        </a:prstGeom>
        <a:gradFill rotWithShape="0">
          <a:gsLst>
            <a:gs pos="0">
              <a:schemeClr val="accent1">
                <a:shade val="80000"/>
                <a:hueOff val="178110"/>
                <a:satOff val="-1491"/>
                <a:lumOff val="24204"/>
                <a:alphaOff val="0"/>
                <a:shade val="51000"/>
                <a:satMod val="130000"/>
              </a:schemeClr>
            </a:gs>
            <a:gs pos="80000">
              <a:schemeClr val="accent1">
                <a:shade val="80000"/>
                <a:hueOff val="178110"/>
                <a:satOff val="-1491"/>
                <a:lumOff val="24204"/>
                <a:alphaOff val="0"/>
                <a:shade val="93000"/>
                <a:satMod val="130000"/>
              </a:schemeClr>
            </a:gs>
            <a:gs pos="100000">
              <a:schemeClr val="accent1">
                <a:shade val="80000"/>
                <a:hueOff val="178110"/>
                <a:satOff val="-1491"/>
                <a:lumOff val="24204"/>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CB36CD13-935C-455B-94AC-332C5AC188FD}">
      <dsp:nvSpPr>
        <dsp:cNvPr id="0" name=""/>
        <dsp:cNvSpPr/>
      </dsp:nvSpPr>
      <dsp:spPr>
        <a:xfrm rot="17700000">
          <a:off x="3812159" y="1839511"/>
          <a:ext cx="574872" cy="27718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20320" bIns="0" numCol="1" spcCol="1270" anchor="ctr" anchorCtr="0">
          <a:noAutofit/>
        </a:bodyPr>
        <a:lstStyle/>
        <a:p>
          <a:pPr lvl="0" algn="r" defTabSz="355600">
            <a:lnSpc>
              <a:spcPct val="90000"/>
            </a:lnSpc>
            <a:spcBef>
              <a:spcPct val="0"/>
            </a:spcBef>
            <a:spcAft>
              <a:spcPct val="35000"/>
            </a:spcAft>
          </a:pPr>
          <a:r>
            <a:rPr lang="es-ES" sz="800" kern="1200"/>
            <a:t>Resultados</a:t>
          </a:r>
        </a:p>
      </dsp:txBody>
      <dsp:txXfrm>
        <a:off x="3812159" y="1839511"/>
        <a:ext cx="574872" cy="277182"/>
      </dsp:txXfrm>
    </dsp:sp>
    <dsp:sp modelId="{702401B4-128C-476D-9075-561B8D4B3414}">
      <dsp:nvSpPr>
        <dsp:cNvPr id="0" name=""/>
        <dsp:cNvSpPr/>
      </dsp:nvSpPr>
      <dsp:spPr>
        <a:xfrm rot="17700000">
          <a:off x="4225220" y="950439"/>
          <a:ext cx="574872" cy="277182"/>
        </a:xfrm>
        <a:prstGeom prst="rect">
          <a:avLst/>
        </a:prstGeom>
        <a:noFill/>
        <a:ln>
          <a:noFill/>
        </a:ln>
        <a:effectLst/>
      </dsp:spPr>
      <dsp:style>
        <a:lnRef idx="0">
          <a:scrgbClr r="0" g="0" b="0"/>
        </a:lnRef>
        <a:fillRef idx="0">
          <a:scrgbClr r="0" g="0" b="0"/>
        </a:fillRef>
        <a:effectRef idx="0">
          <a:scrgbClr r="0" g="0" b="0"/>
        </a:effectRef>
        <a:fontRef idx="minor"/>
      </dsp:style>
    </dsp:sp>
    <dsp:sp modelId="{199546A2-4586-4212-8B7F-CC8FC4CD860E}">
      <dsp:nvSpPr>
        <dsp:cNvPr id="0" name=""/>
        <dsp:cNvSpPr/>
      </dsp:nvSpPr>
      <dsp:spPr>
        <a:xfrm>
          <a:off x="4511715" y="1207800"/>
          <a:ext cx="534591" cy="534591"/>
        </a:xfrm>
        <a:prstGeom prst="donut">
          <a:avLst>
            <a:gd name="adj" fmla="val 20000"/>
          </a:avLst>
        </a:prstGeom>
        <a:gradFill rotWithShape="0">
          <a:gsLst>
            <a:gs pos="0">
              <a:schemeClr val="accent1">
                <a:shade val="80000"/>
                <a:hueOff val="0"/>
                <a:satOff val="0"/>
                <a:lumOff val="0"/>
                <a:alphaOff val="0"/>
                <a:shade val="51000"/>
                <a:satMod val="130000"/>
              </a:schemeClr>
            </a:gs>
            <a:gs pos="80000">
              <a:schemeClr val="accent1">
                <a:shade val="80000"/>
                <a:hueOff val="0"/>
                <a:satOff val="0"/>
                <a:lumOff val="0"/>
                <a:alphaOff val="0"/>
                <a:shade val="93000"/>
                <a:satMod val="130000"/>
              </a:schemeClr>
            </a:gs>
            <a:gs pos="100000">
              <a:schemeClr val="accent1">
                <a:shade val="8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E2271A34-79EF-4B69-A4A1-11BF288F8BC1}">
      <dsp:nvSpPr>
        <dsp:cNvPr id="0" name=""/>
        <dsp:cNvSpPr/>
      </dsp:nvSpPr>
      <dsp:spPr>
        <a:xfrm rot="17700000">
          <a:off x="4603350" y="599742"/>
          <a:ext cx="859071" cy="40962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7940" tIns="0" rIns="0" bIns="0" numCol="1" spcCol="1270" anchor="ctr" anchorCtr="0">
          <a:noAutofit/>
        </a:bodyPr>
        <a:lstStyle/>
        <a:p>
          <a:pPr lvl="0" algn="l" defTabSz="466725">
            <a:lnSpc>
              <a:spcPct val="90000"/>
            </a:lnSpc>
            <a:spcBef>
              <a:spcPct val="0"/>
            </a:spcBef>
            <a:spcAft>
              <a:spcPct val="35000"/>
            </a:spcAft>
          </a:pPr>
          <a:r>
            <a:rPr lang="es-ES" sz="1050" b="1" kern="1200"/>
            <a:t>Publicación</a:t>
          </a:r>
        </a:p>
      </dsp:txBody>
      <dsp:txXfrm>
        <a:off x="4603350" y="599742"/>
        <a:ext cx="859071" cy="40962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1769DA0-9808-4A2C-9070-66C98AD5FBDE}">
      <dsp:nvSpPr>
        <dsp:cNvPr id="0" name=""/>
        <dsp:cNvSpPr/>
      </dsp:nvSpPr>
      <dsp:spPr>
        <a:xfrm>
          <a:off x="1122092" y="0"/>
          <a:ext cx="2035034" cy="2035093"/>
        </a:xfrm>
        <a:prstGeom prst="circularArrow">
          <a:avLst>
            <a:gd name="adj1" fmla="val 10980"/>
            <a:gd name="adj2" fmla="val 1142322"/>
            <a:gd name="adj3" fmla="val 4500000"/>
            <a:gd name="adj4" fmla="val 10800000"/>
            <a:gd name="adj5" fmla="val 12500"/>
          </a:avLst>
        </a:prstGeom>
        <a:gradFill rotWithShape="0">
          <a:gsLst>
            <a:gs pos="0">
              <a:schemeClr val="accent1">
                <a:shade val="50000"/>
                <a:hueOff val="0"/>
                <a:satOff val="0"/>
                <a:lumOff val="0"/>
                <a:alphaOff val="0"/>
                <a:shade val="51000"/>
                <a:satMod val="130000"/>
              </a:schemeClr>
            </a:gs>
            <a:gs pos="80000">
              <a:schemeClr val="accent1">
                <a:shade val="50000"/>
                <a:hueOff val="0"/>
                <a:satOff val="0"/>
                <a:lumOff val="0"/>
                <a:alphaOff val="0"/>
                <a:shade val="93000"/>
                <a:satMod val="130000"/>
              </a:schemeClr>
            </a:gs>
            <a:gs pos="100000">
              <a:schemeClr val="accent1">
                <a:shade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07F126E5-A98C-4F8F-9BA0-7EA63EBF2AB9}">
      <dsp:nvSpPr>
        <dsp:cNvPr id="0" name=""/>
        <dsp:cNvSpPr/>
      </dsp:nvSpPr>
      <dsp:spPr>
        <a:xfrm>
          <a:off x="3077766" y="556805"/>
          <a:ext cx="1867827" cy="80915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985" tIns="6985" rIns="6985" bIns="6985" numCol="1" spcCol="1270" anchor="ctr" anchorCtr="0">
          <a:noAutofit/>
        </a:bodyPr>
        <a:lstStyle/>
        <a:p>
          <a:pPr marL="57150" lvl="1" indent="-57150" algn="l" defTabSz="466725">
            <a:lnSpc>
              <a:spcPct val="90000"/>
            </a:lnSpc>
            <a:spcBef>
              <a:spcPct val="0"/>
            </a:spcBef>
            <a:spcAft>
              <a:spcPct val="15000"/>
            </a:spcAft>
            <a:buChar char="••"/>
          </a:pPr>
          <a:r>
            <a:rPr lang="es-ES" sz="1050" kern="1200"/>
            <a:t>Selección de la especialidad a la que se quiere presentar.</a:t>
          </a:r>
        </a:p>
        <a:p>
          <a:pPr marL="57150" lvl="1" indent="-57150" algn="l" defTabSz="466725">
            <a:lnSpc>
              <a:spcPct val="90000"/>
            </a:lnSpc>
            <a:spcBef>
              <a:spcPct val="0"/>
            </a:spcBef>
            <a:spcAft>
              <a:spcPct val="15000"/>
            </a:spcAft>
            <a:buChar char="••"/>
          </a:pPr>
          <a:r>
            <a:rPr lang="es-ES" sz="1050" kern="1200"/>
            <a:t>Pago de tasas</a:t>
          </a:r>
        </a:p>
      </dsp:txBody>
      <dsp:txXfrm>
        <a:off x="3077766" y="556805"/>
        <a:ext cx="1867827" cy="809151"/>
      </dsp:txXfrm>
    </dsp:sp>
    <dsp:sp modelId="{E2F12397-742F-4AB0-9432-D0F61AFDC51A}">
      <dsp:nvSpPr>
        <dsp:cNvPr id="0" name=""/>
        <dsp:cNvSpPr/>
      </dsp:nvSpPr>
      <dsp:spPr>
        <a:xfrm>
          <a:off x="1571548" y="736786"/>
          <a:ext cx="1135389" cy="56762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s-ES" sz="1500" kern="1200"/>
            <a:t>Especialidad </a:t>
          </a:r>
        </a:p>
      </dsp:txBody>
      <dsp:txXfrm>
        <a:off x="1571548" y="736786"/>
        <a:ext cx="1135389" cy="567627"/>
      </dsp:txXfrm>
    </dsp:sp>
    <dsp:sp modelId="{575FB195-7071-4928-B1F5-C831354EAB86}">
      <dsp:nvSpPr>
        <dsp:cNvPr id="0" name=""/>
        <dsp:cNvSpPr/>
      </dsp:nvSpPr>
      <dsp:spPr>
        <a:xfrm>
          <a:off x="702013" y="1304413"/>
          <a:ext cx="1748249" cy="1748989"/>
        </a:xfrm>
        <a:prstGeom prst="blockArc">
          <a:avLst>
            <a:gd name="adj1" fmla="val 0"/>
            <a:gd name="adj2" fmla="val 18900000"/>
            <a:gd name="adj3" fmla="val 12740"/>
          </a:avLst>
        </a:prstGeom>
        <a:gradFill rotWithShape="0">
          <a:gsLst>
            <a:gs pos="0">
              <a:schemeClr val="accent1">
                <a:shade val="50000"/>
                <a:hueOff val="209478"/>
                <a:satOff val="-3997"/>
                <a:lumOff val="40816"/>
                <a:alphaOff val="0"/>
                <a:shade val="51000"/>
                <a:satMod val="130000"/>
              </a:schemeClr>
            </a:gs>
            <a:gs pos="80000">
              <a:schemeClr val="accent1">
                <a:shade val="50000"/>
                <a:hueOff val="209478"/>
                <a:satOff val="-3997"/>
                <a:lumOff val="40816"/>
                <a:alphaOff val="0"/>
                <a:shade val="93000"/>
                <a:satMod val="130000"/>
              </a:schemeClr>
            </a:gs>
            <a:gs pos="100000">
              <a:schemeClr val="accent1">
                <a:shade val="50000"/>
                <a:hueOff val="209478"/>
                <a:satOff val="-3997"/>
                <a:lumOff val="40816"/>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A6C9DF75-AEC9-4177-834C-C0CFBAD28CF0}">
      <dsp:nvSpPr>
        <dsp:cNvPr id="0" name=""/>
        <dsp:cNvSpPr/>
      </dsp:nvSpPr>
      <dsp:spPr>
        <a:xfrm>
          <a:off x="2607498" y="1976396"/>
          <a:ext cx="2309521" cy="80915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985" tIns="6985" rIns="6985" bIns="6985" numCol="1" spcCol="1270" anchor="ctr" anchorCtr="0">
          <a:noAutofit/>
        </a:bodyPr>
        <a:lstStyle/>
        <a:p>
          <a:pPr marL="57150" lvl="1" indent="-57150" algn="l" defTabSz="466725">
            <a:lnSpc>
              <a:spcPct val="90000"/>
            </a:lnSpc>
            <a:spcBef>
              <a:spcPct val="0"/>
            </a:spcBef>
            <a:spcAft>
              <a:spcPct val="15000"/>
            </a:spcAft>
            <a:buChar char="••"/>
          </a:pPr>
          <a:r>
            <a:rPr lang="es-ES" sz="1050" kern="1200"/>
            <a:t>CCAA donde esté disponible la especialidad</a:t>
          </a:r>
        </a:p>
        <a:p>
          <a:pPr marL="57150" lvl="1" indent="-57150" algn="l" defTabSz="466725">
            <a:lnSpc>
              <a:spcPct val="90000"/>
            </a:lnSpc>
            <a:spcBef>
              <a:spcPct val="0"/>
            </a:spcBef>
            <a:spcAft>
              <a:spcPct val="15000"/>
            </a:spcAft>
            <a:buChar char="••"/>
          </a:pPr>
          <a:r>
            <a:rPr lang="es-ES" sz="1050" kern="1200"/>
            <a:t>Ordenadas por preferencia de adjudicación</a:t>
          </a:r>
        </a:p>
      </dsp:txBody>
      <dsp:txXfrm>
        <a:off x="2607498" y="1976396"/>
        <a:ext cx="2309521" cy="809151"/>
      </dsp:txXfrm>
    </dsp:sp>
    <dsp:sp modelId="{C568F883-0FD0-4C35-8F64-E79F0FD2F15E}">
      <dsp:nvSpPr>
        <dsp:cNvPr id="0" name=""/>
        <dsp:cNvSpPr/>
      </dsp:nvSpPr>
      <dsp:spPr>
        <a:xfrm>
          <a:off x="1003853" y="1908376"/>
          <a:ext cx="1135389" cy="56762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ES" sz="1200" kern="1200"/>
            <a:t>Comunidad Autónoma</a:t>
          </a:r>
        </a:p>
      </dsp:txBody>
      <dsp:txXfrm>
        <a:off x="1003853" y="1908376"/>
        <a:ext cx="1135389" cy="56762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F8CD391-A755-4440-A30C-0A63F110AB71}">
      <dsp:nvSpPr>
        <dsp:cNvPr id="0" name=""/>
        <dsp:cNvSpPr/>
      </dsp:nvSpPr>
      <dsp:spPr>
        <a:xfrm>
          <a:off x="1617" y="97"/>
          <a:ext cx="1308805" cy="717192"/>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w="9525" cap="flat" cmpd="sng" algn="ctr">
          <a:solidFill>
            <a:schemeClr val="accent1">
              <a:shade val="8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1">
          <a:scrgbClr r="0" g="0" b="0"/>
        </a:lnRef>
        <a:fillRef idx="3">
          <a:scrgbClr r="0" g="0" b="0"/>
        </a:fillRef>
        <a:effectRef idx="3">
          <a:scrgbClr r="0" g="0" b="0"/>
        </a:effectRef>
        <a:fontRef idx="minor">
          <a:schemeClr val="lt1"/>
        </a:fontRef>
      </dsp:style>
      <dsp:txBody>
        <a:bodyPr spcFirstLastPara="0" vert="horz" wrap="square" lIns="78232" tIns="44704" rIns="78232" bIns="44704" numCol="1" spcCol="1270" anchor="ctr" anchorCtr="0">
          <a:noAutofit/>
        </a:bodyPr>
        <a:lstStyle/>
        <a:p>
          <a:pPr lvl="0" algn="ctr" defTabSz="488950">
            <a:lnSpc>
              <a:spcPct val="90000"/>
            </a:lnSpc>
            <a:spcBef>
              <a:spcPct val="0"/>
            </a:spcBef>
            <a:spcAft>
              <a:spcPct val="35000"/>
            </a:spcAft>
          </a:pPr>
          <a:r>
            <a:rPr lang="es-ES" sz="1100" b="1" kern="1200"/>
            <a:t>No asignación de plaza</a:t>
          </a:r>
        </a:p>
      </dsp:txBody>
      <dsp:txXfrm>
        <a:off x="1617" y="97"/>
        <a:ext cx="1308805" cy="717192"/>
      </dsp:txXfrm>
    </dsp:sp>
    <dsp:sp modelId="{0A8C502F-12A9-4CAE-A8C7-E8BDF2DDFEC4}">
      <dsp:nvSpPr>
        <dsp:cNvPr id="0" name=""/>
        <dsp:cNvSpPr/>
      </dsp:nvSpPr>
      <dsp:spPr>
        <a:xfrm>
          <a:off x="1617" y="717290"/>
          <a:ext cx="1308805" cy="1185840"/>
        </a:xfrm>
        <a:prstGeom prst="rect">
          <a:avLst/>
        </a:prstGeom>
        <a:solidFill>
          <a:schemeClr val="lt1">
            <a:alpha val="90000"/>
            <a:tint val="40000"/>
            <a:hueOff val="0"/>
            <a:satOff val="0"/>
            <a:lumOff val="0"/>
            <a:alphaOff val="0"/>
          </a:schemeClr>
        </a:solidFill>
        <a:ln w="9525" cap="flat" cmpd="sng" algn="ctr">
          <a:solidFill>
            <a:schemeClr val="accent1">
              <a:alpha val="90000"/>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s-ES" sz="1000" kern="1200"/>
            <a:t>Termina el proceso</a:t>
          </a:r>
        </a:p>
      </dsp:txBody>
      <dsp:txXfrm>
        <a:off x="1617" y="717290"/>
        <a:ext cx="1308805" cy="1185840"/>
      </dsp:txXfrm>
    </dsp:sp>
    <dsp:sp modelId="{B934F12F-6570-4171-9123-D747C72D9069}">
      <dsp:nvSpPr>
        <dsp:cNvPr id="0" name=""/>
        <dsp:cNvSpPr/>
      </dsp:nvSpPr>
      <dsp:spPr>
        <a:xfrm>
          <a:off x="1561440" y="97"/>
          <a:ext cx="1792982" cy="717192"/>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w="9525" cap="flat" cmpd="sng" algn="ctr">
          <a:solidFill>
            <a:schemeClr val="accent1">
              <a:shade val="8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1">
          <a:scrgbClr r="0" g="0" b="0"/>
        </a:lnRef>
        <a:fillRef idx="3">
          <a:scrgbClr r="0" g="0" b="0"/>
        </a:fillRef>
        <a:effectRef idx="3">
          <a:scrgbClr r="0" g="0" b="0"/>
        </a:effectRef>
        <a:fontRef idx="minor">
          <a:schemeClr val="lt1"/>
        </a:fontRef>
      </dsp:style>
      <dsp:txBody>
        <a:bodyPr spcFirstLastPara="0" vert="horz" wrap="square" lIns="78232" tIns="44704" rIns="78232" bIns="44704" numCol="1" spcCol="1270" anchor="ctr" anchorCtr="0">
          <a:noAutofit/>
        </a:bodyPr>
        <a:lstStyle/>
        <a:p>
          <a:pPr lvl="0" algn="ctr" defTabSz="488950">
            <a:lnSpc>
              <a:spcPct val="90000"/>
            </a:lnSpc>
            <a:spcBef>
              <a:spcPct val="0"/>
            </a:spcBef>
            <a:spcAft>
              <a:spcPct val="35000"/>
            </a:spcAft>
          </a:pPr>
          <a:r>
            <a:rPr lang="es-ES" sz="1100" b="1" kern="1200"/>
            <a:t>Asignación de una plaza en una especialidad</a:t>
          </a:r>
        </a:p>
      </dsp:txBody>
      <dsp:txXfrm>
        <a:off x="1561440" y="97"/>
        <a:ext cx="1792982" cy="717192"/>
      </dsp:txXfrm>
    </dsp:sp>
    <dsp:sp modelId="{AE33EA12-BA4B-41B6-8B8E-9536EDF7B612}">
      <dsp:nvSpPr>
        <dsp:cNvPr id="0" name=""/>
        <dsp:cNvSpPr/>
      </dsp:nvSpPr>
      <dsp:spPr>
        <a:xfrm>
          <a:off x="1561440" y="717290"/>
          <a:ext cx="1792982" cy="1185840"/>
        </a:xfrm>
        <a:prstGeom prst="rect">
          <a:avLst/>
        </a:prstGeom>
        <a:solidFill>
          <a:schemeClr val="lt1">
            <a:alpha val="90000"/>
            <a:tint val="40000"/>
            <a:hueOff val="0"/>
            <a:satOff val="0"/>
            <a:lumOff val="0"/>
            <a:alphaOff val="0"/>
          </a:schemeClr>
        </a:solidFill>
        <a:ln w="9525" cap="flat" cmpd="sng" algn="ctr">
          <a:solidFill>
            <a:schemeClr val="accent1">
              <a:alpha val="90000"/>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s-ES" sz="1000" kern="1200"/>
            <a:t>Decisión del participante</a:t>
          </a:r>
        </a:p>
        <a:p>
          <a:pPr marL="57150" lvl="1" indent="-57150" algn="l" defTabSz="444500">
            <a:lnSpc>
              <a:spcPct val="90000"/>
            </a:lnSpc>
            <a:spcBef>
              <a:spcPct val="0"/>
            </a:spcBef>
            <a:spcAft>
              <a:spcPct val="15000"/>
            </a:spcAft>
            <a:buChar char="••"/>
          </a:pPr>
          <a:r>
            <a:rPr lang="es-ES" sz="1000" kern="1200"/>
            <a:t>Toma posesión vs No toma posesión</a:t>
          </a:r>
        </a:p>
      </dsp:txBody>
      <dsp:txXfrm>
        <a:off x="1561440" y="717290"/>
        <a:ext cx="1792982" cy="1185840"/>
      </dsp:txXfrm>
    </dsp:sp>
    <dsp:sp modelId="{99675999-19CD-4220-8AC5-B3A2D83938CB}">
      <dsp:nvSpPr>
        <dsp:cNvPr id="0" name=""/>
        <dsp:cNvSpPr/>
      </dsp:nvSpPr>
      <dsp:spPr>
        <a:xfrm>
          <a:off x="3605440" y="97"/>
          <a:ext cx="1792982" cy="717192"/>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w="9525" cap="flat" cmpd="sng" algn="ctr">
          <a:solidFill>
            <a:schemeClr val="accent1">
              <a:shade val="8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1">
          <a:scrgbClr r="0" g="0" b="0"/>
        </a:lnRef>
        <a:fillRef idx="3">
          <a:scrgbClr r="0" g="0" b="0"/>
        </a:fillRef>
        <a:effectRef idx="3">
          <a:scrgbClr r="0" g="0" b="0"/>
        </a:effectRef>
        <a:fontRef idx="minor">
          <a:schemeClr val="lt1"/>
        </a:fontRef>
      </dsp:style>
      <dsp:txBody>
        <a:bodyPr spcFirstLastPara="0" vert="horz" wrap="square" lIns="78232" tIns="44704" rIns="78232" bIns="44704" numCol="1" spcCol="1270" anchor="ctr" anchorCtr="0">
          <a:noAutofit/>
        </a:bodyPr>
        <a:lstStyle/>
        <a:p>
          <a:pPr lvl="0" algn="ctr" defTabSz="488950">
            <a:lnSpc>
              <a:spcPct val="90000"/>
            </a:lnSpc>
            <a:spcBef>
              <a:spcPct val="0"/>
            </a:spcBef>
            <a:spcAft>
              <a:spcPct val="35000"/>
            </a:spcAft>
          </a:pPr>
          <a:r>
            <a:rPr lang="es-ES" sz="1100" b="1" kern="1200"/>
            <a:t>Asignación de plaza en más de una especialidad</a:t>
          </a:r>
        </a:p>
      </dsp:txBody>
      <dsp:txXfrm>
        <a:off x="3605440" y="97"/>
        <a:ext cx="1792982" cy="717192"/>
      </dsp:txXfrm>
    </dsp:sp>
    <dsp:sp modelId="{F477A2F7-E5D0-49B0-ACDE-79C494D977D0}">
      <dsp:nvSpPr>
        <dsp:cNvPr id="0" name=""/>
        <dsp:cNvSpPr/>
      </dsp:nvSpPr>
      <dsp:spPr>
        <a:xfrm>
          <a:off x="3605440" y="717290"/>
          <a:ext cx="1792982" cy="1185840"/>
        </a:xfrm>
        <a:prstGeom prst="rect">
          <a:avLst/>
        </a:prstGeom>
        <a:solidFill>
          <a:schemeClr val="lt1">
            <a:alpha val="90000"/>
            <a:tint val="40000"/>
            <a:hueOff val="0"/>
            <a:satOff val="0"/>
            <a:lumOff val="0"/>
            <a:alphaOff val="0"/>
          </a:schemeClr>
        </a:solidFill>
        <a:ln w="9525" cap="flat" cmpd="sng" algn="ctr">
          <a:solidFill>
            <a:schemeClr val="accent1">
              <a:alpha val="90000"/>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s-ES" sz="1000" kern="1200"/>
            <a:t>Decisión del participante</a:t>
          </a:r>
        </a:p>
        <a:p>
          <a:pPr marL="57150" lvl="1" indent="-57150" algn="l" defTabSz="444500">
            <a:lnSpc>
              <a:spcPct val="90000"/>
            </a:lnSpc>
            <a:spcBef>
              <a:spcPct val="0"/>
            </a:spcBef>
            <a:spcAft>
              <a:spcPct val="15000"/>
            </a:spcAft>
            <a:buChar char="••"/>
          </a:pPr>
          <a:r>
            <a:rPr lang="es-ES" sz="1000" kern="1200"/>
            <a:t>Toma posesión vs No toma posesión</a:t>
          </a:r>
        </a:p>
        <a:p>
          <a:pPr marL="57150" lvl="1" indent="-57150" algn="l" defTabSz="444500">
            <a:lnSpc>
              <a:spcPct val="90000"/>
            </a:lnSpc>
            <a:spcBef>
              <a:spcPct val="0"/>
            </a:spcBef>
            <a:spcAft>
              <a:spcPct val="15000"/>
            </a:spcAft>
            <a:buChar char="••"/>
          </a:pPr>
          <a:r>
            <a:rPr lang="es-ES" sz="1000" kern="1200"/>
            <a:t>Opta por una de las plazas de las asignadas </a:t>
          </a:r>
          <a:r>
            <a:rPr lang="es-ES" sz="1000" i="1" kern="1200"/>
            <a:t>(*)</a:t>
          </a:r>
        </a:p>
      </dsp:txBody>
      <dsp:txXfrm>
        <a:off x="3605440" y="717290"/>
        <a:ext cx="1792982" cy="1185840"/>
      </dsp:txXfrm>
    </dsp:sp>
  </dsp:spTree>
</dsp:drawing>
</file>

<file path=word/diagrams/layout1.xml><?xml version="1.0" encoding="utf-8"?>
<dgm:layoutDef xmlns:dgm="http://schemas.openxmlformats.org/drawingml/2006/diagram" xmlns:a="http://schemas.openxmlformats.org/drawingml/2006/main" uniqueId="urn:microsoft.com/office/officeart/2008/layout/CircleAccentTimeline">
  <dgm:title val=""/>
  <dgm:desc val=""/>
  <dgm:catLst>
    <dgm:cat type="process" pri="75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41" srcId="1" destId="11" srcOrd="0" destOrd="0"/>
        <dgm:cxn modelId="42" srcId="1" destId="12" srcOrd="1" destOrd="0"/>
        <dgm:cxn modelId="5" srcId="0" destId="2" srcOrd="0" destOrd="0"/>
        <dgm:cxn modelId="51" srcId="2" destId="21" srcOrd="0" destOrd="0"/>
        <dgm:cxn modelId="52" srcId="2" destId="22" srcOrd="1"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41" srcId="1" destId="11" srcOrd="0" destOrd="0"/>
        <dgm:cxn modelId="5" srcId="0" destId="2" srcOrd="0" destOrd="0"/>
        <dgm:cxn modelId="51"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41" srcId="1" destId="11" srcOrd="0" destOrd="0"/>
        <dgm:cxn modelId="5" srcId="0" destId="2" srcOrd="0" destOrd="0"/>
        <dgm:cxn modelId="51" srcId="2" destId="21" srcOrd="0" destOrd="0"/>
      </dgm:cxnLst>
      <dgm:bg/>
      <dgm:whole/>
    </dgm:dataModel>
  </dgm:clrData>
  <dgm:layoutNode name="Name0">
    <dgm:varLst>
      <dgm:dir/>
    </dgm:varLst>
    <dgm:choose name="Name1">
      <dgm:if name="Name2" func="var" arg="dir" op="equ" val="norm">
        <dgm:alg type="lin">
          <dgm:param type="fallback" val="2D"/>
          <dgm:param type="nodeVertAlign" val="b"/>
        </dgm:alg>
      </dgm:if>
      <dgm:else name="Name3">
        <dgm:alg type="lin">
          <dgm:param type="fallback" val="2D"/>
          <dgm:param type="nodeVertAlign" val="b"/>
          <dgm:param type="linDir" val="fromR"/>
        </dgm:alg>
      </dgm:else>
    </dgm:choose>
    <dgm:shape xmlns:r="http://schemas.openxmlformats.org/officeDocument/2006/relationships" r:blip="">
      <dgm:adjLst/>
    </dgm:shape>
    <dgm:constrLst>
      <dgm:constr type="h" for="ch" forName="parComposite" refType="h"/>
      <dgm:constr type="w" for="ch" forName="parComposite" refType="h" refFor="ch" refForName="parComposite" fact="0.4986"/>
      <dgm:constr type="h" for="ch" forName="desComposite" refType="h" fact="0.8722"/>
      <dgm:constr type="w" for="ch" forName="desComposite" refType="h" refFor="ch" refForName="desComposite" fact="0.6056"/>
      <dgm:constr type="w" for="ch" forName="parBackupNorm" refType="w" refFor="ch" refForName="parComposite" fact="-0.3369"/>
      <dgm:constr type="w" for="ch" forName="parBackupRTL" refType="w" refFor="ch" refForName="parComposite" fact="-0.3369"/>
      <dgm:constr type="w" for="ch" forName="parBackupRev" refType="w" refFor="ch" refForName="parComposite" fact="0"/>
      <dgm:constr type="w" for="ch" forName="desBackupLeftNorm" refType="w" refFor="ch" refForName="desComposite" fact="-0.3376"/>
      <dgm:constr type="w" for="ch" forName="desBackupLeftRev" refType="w" refFor="ch" refForName="desComposite" fact="-0.3376"/>
      <dgm:constr type="w" for="ch" forName="desBackupRightNorm" refType="w" refFor="ch" refForName="desComposite" fact="-0.3376"/>
      <dgm:constr type="w" for="ch" forName="desBackupRightRev" refType="w" refFor="ch" refForName="desComposite" fact="-0.3376"/>
      <dgm:constr type="w" for="ch" forName="parSpace" refType="w" refFor="ch" refForName="parComposite" fact="0.05"/>
      <dgm:constr type="w" for="ch" forName="desSpace" refType="w" refFor="ch" refForName="parComposite" fact="0.05"/>
      <dgm:constr type="primFontSz" for="des" forName="parTx" op="equ" val="65"/>
      <dgm:constr type="primFontSz" for="des" forName="chTx" refType="primFontSz" refFor="des" refForName="parTx" op="lte" val="65"/>
      <dgm:constr type="primFontSz" for="des" forName="desTx" refType="primFontSz" refFor="des" refForName="chTx" op="lte" val="65"/>
      <dgm:constr type="primFontSz" for="des" forName="desTx" refType="primFontSz" refFor="des" refForName="parTx" op="lte"/>
    </dgm:constrLst>
    <dgm:forEach name="Name4" axis="ch" ptType="node">
      <dgm:layoutNode name="parComposite">
        <dgm:alg type="composite"/>
        <dgm:shape xmlns:r="http://schemas.openxmlformats.org/officeDocument/2006/relationships" r:blip="">
          <dgm:adjLst/>
        </dgm:shape>
        <dgm:choose name="Name5">
          <dgm:if name="Name6" func="var" arg="dir" op="equ" val="norm">
            <dgm:constrLst>
              <dgm:constr type="l" for="ch" forName="parBigCircle"/>
              <dgm:constr type="ctrY" for="ch" forName="parBigCircle" refType="h" fact="0.5639"/>
              <dgm:constr type="w" for="ch" forName="parBigCircle" refType="w" fact="0.6631"/>
              <dgm:constr type="h" for="ch" forName="parBigCircle" refType="w" refFor="ch" refForName="parBigCircle"/>
              <dgm:constr type="r" for="ch" forName="parTx" refType="w"/>
              <dgm:constr type="t" for="ch" forName="parTx"/>
              <dgm:constr type="w" for="ch" forName="parTx" refType="w" fact="0.7084"/>
              <dgm:constr type="h" for="ch" forName="parTx" refType="h" fact="0.4562"/>
              <dgm:constr type="t" for="ch" forName="bSpace" refType="ctrY" refFor="ch" refForName="parBigCircle"/>
              <dgm:constr type="b" for="ch" forName="bSpace" refType="h"/>
              <dgm:constr type="l" for="ch" forName="bSpace"/>
              <dgm:constr type="w" for="ch" forName="bSpace" val="1"/>
            </dgm:constrLst>
          </dgm:if>
          <dgm:else name="Name7">
            <dgm:constrLst>
              <dgm:constr type="r" for="ch" forName="parBigCircle" refType="w"/>
              <dgm:constr type="ctrY" for="ch" forName="parBigCircle" refType="h" fact="0.5639"/>
              <dgm:constr type="w" for="ch" forName="parBigCircle" refType="w" fact="0.6631"/>
              <dgm:constr type="h" for="ch" forName="parBigCircle" refType="w" refFor="ch" refForName="parBigCircle"/>
              <dgm:constr type="l" for="ch" forName="parTx" fact="0"/>
              <dgm:constr type="t" for="ch" forName="parTx"/>
              <dgm:constr type="w" for="ch" forName="parTx" refType="w" fact="0.7084"/>
              <dgm:constr type="h" for="ch" forName="parTx" refType="h" fact="0.4562"/>
              <dgm:constr type="t" for="ch" forName="bSpace" refType="ctrY" refFor="ch" refForName="parBigCircle"/>
              <dgm:constr type="b" for="ch" forName="bSpace" refType="h"/>
              <dgm:constr type="r" for="ch" forName="bSpace"/>
              <dgm:constr type="w" for="ch" forName="bSpace" val="1"/>
            </dgm:constrLst>
          </dgm:else>
        </dgm:choose>
        <dgm:layoutNode name="parBigCircle" styleLbl="node0">
          <dgm:alg type="sp"/>
          <dgm:shape xmlns:r="http://schemas.openxmlformats.org/officeDocument/2006/relationships" type="donut" r:blip="">
            <dgm:adjLst>
              <dgm:adj idx="1" val="0.2"/>
            </dgm:adjLst>
          </dgm:shape>
          <dgm:presOf/>
          <dgm:constrLst>
            <dgm:constr type="h" refType="w" op="equ"/>
          </dgm:constrLst>
        </dgm:layoutNode>
        <dgm:layoutNode name="parTx" styleLbl="revTx">
          <dgm:choose name="Name8">
            <dgm:if name="Name9" func="var" arg="dir" op="equ" val="norm">
              <dgm:alg type="tx">
                <dgm:param type="autoTxRot" val="grav"/>
                <dgm:param type="parTxLTRAlign" val="l"/>
              </dgm:alg>
              <dgm:shape xmlns:r="http://schemas.openxmlformats.org/officeDocument/2006/relationships" rot="295" type="rect" r:blip="">
                <dgm:adjLst/>
              </dgm:shape>
              <dgm:presOf axis="self" ptType="node"/>
              <dgm:constrLst>
                <dgm:constr type="lMarg" refType="primFontSz" fact="0.2"/>
                <dgm:constr type="rMarg"/>
                <dgm:constr type="tMarg"/>
                <dgm:constr type="bMarg"/>
              </dgm:constrLst>
            </dgm:if>
            <dgm:else name="Name10">
              <dgm:alg type="tx">
                <dgm:param type="autoTxRot" val="grav"/>
                <dgm:param type="parTxLTRAlign" val="r"/>
              </dgm:alg>
              <dgm:shape xmlns:r="http://schemas.openxmlformats.org/officeDocument/2006/relationships" rot="65" type="rect" r:blip="">
                <dgm:adjLst/>
              </dgm:shape>
              <dgm:presOf axis="self" ptType="node"/>
              <dgm:constrLst>
                <dgm:constr type="lMarg"/>
                <dgm:constr type="rMarg" refType="primFontSz" fact="0.2"/>
                <dgm:constr type="tMarg"/>
                <dgm:constr type="bMarg"/>
              </dgm:constrLst>
            </dgm:else>
          </dgm:choose>
          <dgm:ruleLst>
            <dgm:rule type="primFontSz" val="5" fact="NaN" max="NaN"/>
          </dgm:ruleLst>
        </dgm:layoutNode>
        <dgm:layoutNode name="bSpace">
          <dgm:alg type="sp"/>
          <dgm:shape xmlns:r="http://schemas.openxmlformats.org/officeDocument/2006/relationships" r:blip="">
            <dgm:adjLst/>
          </dgm:shape>
          <dgm:presOf/>
        </dgm:layoutNode>
      </dgm:layoutNode>
      <dgm:choose name="Name11">
        <dgm:if name="Name12" func="var" arg="dir" op="equ" val="norm">
          <dgm:layoutNode name="parBackupNorm">
            <dgm:alg type="sp"/>
            <dgm:shape xmlns:r="http://schemas.openxmlformats.org/officeDocument/2006/relationships" r:blip="">
              <dgm:adjLst/>
            </dgm:shape>
            <dgm:presOf/>
          </dgm:layoutNode>
        </dgm:if>
        <dgm:else name="Name13">
          <dgm:layoutNode name="parBackupRTL">
            <dgm:alg type="sp"/>
            <dgm:shape xmlns:r="http://schemas.openxmlformats.org/officeDocument/2006/relationships" r:blip="">
              <dgm:adjLst/>
            </dgm:shape>
            <dgm:presOf/>
          </dgm:layoutNode>
        </dgm:else>
      </dgm:choose>
      <dgm:forEach name="Name14" axis="followSib" ptType="sibTrans" hideLastTrans="0" cnt="1">
        <dgm:layoutNode name="parSpace">
          <dgm:alg type="sp"/>
          <dgm:shape xmlns:r="http://schemas.openxmlformats.org/officeDocument/2006/relationships" r:blip="">
            <dgm:adjLst/>
          </dgm:shape>
          <dgm:presOf/>
        </dgm:layoutNode>
      </dgm:forEach>
      <dgm:forEach name="Name15" axis="ch" ptType="node">
        <dgm:choose name="Name16">
          <dgm:if name="Name17" func="var" arg="dir" op="equ" val="norm">
            <dgm:layoutNode name="desBackupLeftNorm">
              <dgm:alg type="sp"/>
              <dgm:shape xmlns:r="http://schemas.openxmlformats.org/officeDocument/2006/relationships" r:blip="">
                <dgm:adjLst/>
              </dgm:shape>
              <dgm:presOf/>
            </dgm:layoutNode>
          </dgm:if>
          <dgm:else name="Name18">
            <dgm:choose name="Name19">
              <dgm:if name="Name20" axis="self" ptType="node" func="pos" op="equ" val="1">
                <dgm:layoutNode name="desBackupRightRev">
                  <dgm:alg type="sp"/>
                  <dgm:shape xmlns:r="http://schemas.openxmlformats.org/officeDocument/2006/relationships" r:blip="">
                    <dgm:adjLst/>
                  </dgm:shape>
                  <dgm:presOf/>
                </dgm:layoutNode>
              </dgm:if>
              <dgm:else name="Name21"/>
            </dgm:choose>
          </dgm:else>
        </dgm:choose>
        <dgm:layoutNode name="desComposite">
          <dgm:alg type="composite"/>
          <dgm:shape xmlns:r="http://schemas.openxmlformats.org/officeDocument/2006/relationships" r:blip="">
            <dgm:adjLst/>
          </dgm:shape>
          <dgm:choose name="Name22">
            <dgm:if name="Name23" func="var" arg="dir" op="equ" val="norm">
              <dgm:constrLst>
                <dgm:constr type="ctrX" for="ch" forName="desCircle" refType="w" fact="0.5"/>
                <dgm:constr type="ctrY" for="ch" forName="desCircle" refType="h" fact="0.5"/>
                <dgm:constr type="w" for="ch" forName="desCircle" refType="w" fact="0.3249"/>
                <dgm:constr type="h" for="ch" forName="desCircle" refType="w" refFor="ch" refForName="desCircle"/>
                <dgm:constr type="l" for="ch" forName="chTx"/>
                <dgm:constr type="b" for="ch" forName="chTx" refType="h"/>
                <dgm:constr type="w" for="ch" forName="chTx" refType="w" fact="0.5786"/>
                <dgm:constr type="h" for="ch" forName="chTx" refType="h" fact="0.4525"/>
                <dgm:constr type="r" for="ch" forName="desTx" refType="w"/>
                <dgm:constr type="t" for="ch" forName="desTx"/>
                <dgm:constr type="w" for="ch" forName="desTx" refType="w" fact="0.5786"/>
                <dgm:constr type="h" for="ch" forName="desTx" refType="h" fact="0.4525"/>
              </dgm:constrLst>
            </dgm:if>
            <dgm:else name="Name24">
              <dgm:constrLst>
                <dgm:constr type="ctrX" for="ch" forName="desCircle" refType="w" fact="0.5"/>
                <dgm:constr type="ctrY" for="ch" forName="desCircle" refType="h" fact="0.5"/>
                <dgm:constr type="w" for="ch" forName="desCircle" refType="w" fact="0.3249"/>
                <dgm:constr type="h" for="ch" forName="desCircle" refType="w" refFor="ch" refForName="desCircle"/>
                <dgm:constr type="r" for="ch" forName="chTx" refType="w"/>
                <dgm:constr type="b" for="ch" forName="chTx" refType="h"/>
                <dgm:constr type="w" for="ch" forName="chTx" refType="w" fact="0.5786"/>
                <dgm:constr type="h" for="ch" forName="chTx" refType="h" fact="0.4525"/>
                <dgm:constr type="l" for="ch" forName="desTx"/>
                <dgm:constr type="t" for="ch" forName="desTx"/>
                <dgm:constr type="w" for="ch" forName="desTx" refType="w" fact="0.5786"/>
                <dgm:constr type="h" for="ch" forName="desTx" refType="h" fact="0.4525"/>
              </dgm:constrLst>
            </dgm:else>
          </dgm:choose>
          <dgm:layoutNode name="desCircle" styleLbl="node1">
            <dgm:alg type="sp"/>
            <dgm:shape xmlns:r="http://schemas.openxmlformats.org/officeDocument/2006/relationships" type="ellipse" r:blip="">
              <dgm:adjLst/>
            </dgm:shape>
            <dgm:presOf/>
            <dgm:constrLst>
              <dgm:constr type="h" refType="w" op="equ"/>
            </dgm:constrLst>
          </dgm:layoutNode>
          <dgm:layoutNode name="chTx" styleLbl="revTx">
            <dgm:choose name="Name25">
              <dgm:if name="Name26" func="var" arg="dir" op="equ" val="norm">
                <dgm:alg type="tx">
                  <dgm:param type="autoTxRot" val="grav"/>
                  <dgm:param type="parTxLTRAlign" val="r"/>
                  <dgm:param type="txAnchorVert" val="mid"/>
                  <dgm:param type="txAnchorVertCh" val="mid"/>
                </dgm:alg>
                <dgm:shape xmlns:r="http://schemas.openxmlformats.org/officeDocument/2006/relationships" rot="295" type="rect" r:blip="">
                  <dgm:adjLst/>
                </dgm:shape>
                <dgm:presOf axis="self" ptType="node"/>
              </dgm:if>
              <dgm:else name="Name27">
                <dgm:alg type="tx">
                  <dgm:param type="autoTxRot" val="grav"/>
                  <dgm:param type="parTxLTRAlign" val="l"/>
                  <dgm:param type="txAnchorVert" val="mid"/>
                  <dgm:param type="txAnchorVertCh" val="mid"/>
                </dgm:alg>
                <dgm:shape xmlns:r="http://schemas.openxmlformats.org/officeDocument/2006/relationships" rot="65" type="rect" r:blip="">
                  <dgm:adjLst/>
                </dgm:shape>
                <dgm:presOf axis="self" ptType="node"/>
              </dgm:else>
            </dgm:choose>
            <dgm:choose name="Name28">
              <dgm:if name="Name29" func="var" arg="dir" op="equ" val="norm">
                <dgm:constrLst>
                  <dgm:constr type="lMarg"/>
                  <dgm:constr type="rMarg" refType="primFontSz" fact="0.2"/>
                  <dgm:constr type="tMarg"/>
                  <dgm:constr type="bMarg"/>
                </dgm:constrLst>
              </dgm:if>
              <dgm:else name="Name30">
                <dgm:constrLst>
                  <dgm:constr type="rMarg"/>
                  <dgm:constr type="lMarg" refType="primFontSz" fact="0.2"/>
                  <dgm:constr type="tMarg"/>
                  <dgm:constr type="bMarg"/>
                </dgm:constrLst>
              </dgm:else>
            </dgm:choose>
            <dgm:ruleLst>
              <dgm:rule type="primFontSz" val="5" fact="NaN" max="NaN"/>
            </dgm:ruleLst>
          </dgm:layoutNode>
          <dgm:layoutNode name="desTx" styleLbl="revTx">
            <dgm:varLst>
              <dgm:bulletEnabled val="1"/>
            </dgm:varLst>
            <dgm:choose name="Name31">
              <dgm:if name="Name32" func="var" arg="dir" op="equ" val="norm">
                <dgm:alg type="tx">
                  <dgm:param type="autoTxRot" val="grav"/>
                  <dgm:param type="parTxLTRAlign" val="l"/>
                  <dgm:param type="shpTxLTRAlignCh" val="l"/>
                  <dgm:param type="stBulletLvl" val="1"/>
                  <dgm:param type="txAnchorVert" val="mid"/>
                </dgm:alg>
                <dgm:shape xmlns:r="http://schemas.openxmlformats.org/officeDocument/2006/relationships" rot="295" type="rect" r:blip="">
                  <dgm:adjLst/>
                </dgm:shape>
                <dgm:presOf axis="des" ptType="node"/>
              </dgm:if>
              <dgm:else name="Name33">
                <dgm:alg type="tx">
                  <dgm:param type="autoTxRot" val="grav"/>
                  <dgm:param type="parTxLTRAlign" val="r"/>
                  <dgm:param type="shpTxLTRAlignCh" val="r"/>
                  <dgm:param type="stBulletLvl" val="1"/>
                  <dgm:param type="txAnchorVert" val="mid"/>
                </dgm:alg>
                <dgm:shape xmlns:r="http://schemas.openxmlformats.org/officeDocument/2006/relationships" rot="65" type="rect" r:blip="">
                  <dgm:adjLst/>
                </dgm:shape>
                <dgm:presOf axis="des" ptType="node"/>
              </dgm:else>
            </dgm:choose>
            <dgm:choose name="Name34">
              <dgm:if name="Name35" func="var" arg="dir" op="equ" val="norm">
                <dgm:constrLst>
                  <dgm:constr type="rMarg"/>
                  <dgm:constr type="lMarg" refType="primFontSz" fact="0.2"/>
                  <dgm:constr type="tMarg"/>
                  <dgm:constr type="bMarg"/>
                </dgm:constrLst>
              </dgm:if>
              <dgm:else name="Name36">
                <dgm:constrLst>
                  <dgm:constr type="lMarg"/>
                  <dgm:constr type="rMarg" refType="primFontSz" fact="0.2"/>
                  <dgm:constr type="tMarg"/>
                  <dgm:constr type="bMarg"/>
                </dgm:constrLst>
              </dgm:else>
            </dgm:choose>
            <dgm:ruleLst>
              <dgm:rule type="primFontSz" val="5" fact="NaN" max="NaN"/>
            </dgm:ruleLst>
          </dgm:layoutNode>
        </dgm:layoutNode>
        <dgm:layoutNode name="desBackupRightNorm">
          <dgm:alg type="sp"/>
          <dgm:shape xmlns:r="http://schemas.openxmlformats.org/officeDocument/2006/relationships" r:blip="">
            <dgm:adjLst/>
          </dgm:shape>
          <dgm:presOf/>
        </dgm:layoutNode>
        <dgm:choose name="Name37">
          <dgm:if name="Name38" func="var" arg="dir" op="neq" val="norm">
            <dgm:choose name="Name39">
              <dgm:if name="Name40" axis="self" ptType="node" func="revPos" op="neq" val="1">
                <dgm:layoutNode name="desBackupLeftRev">
                  <dgm:alg type="sp"/>
                  <dgm:shape xmlns:r="http://schemas.openxmlformats.org/officeDocument/2006/relationships" r:blip="">
                    <dgm:adjLst/>
                  </dgm:shape>
                  <dgm:presOf/>
                </dgm:layoutNode>
              </dgm:if>
              <dgm:else name="Name41"/>
            </dgm:choose>
          </dgm:if>
          <dgm:else name="Name42"/>
        </dgm:choose>
        <dgm:forEach name="Name43" axis="followSib" ptType="sibTrans" hideLastTrans="0" cnt="1">
          <dgm:layoutNode name="desSpace">
            <dgm:alg type="sp"/>
            <dgm:shape xmlns:r="http://schemas.openxmlformats.org/officeDocument/2006/relationships" r:blip="">
              <dgm:adjLst/>
            </dgm:shape>
            <dgm:presOf/>
          </dgm:layoutNode>
        </dgm:forEach>
      </dgm:forEach>
      <dgm:choose name="Name44">
        <dgm:if name="Name45" func="var" arg="dir" op="neq" val="norm">
          <dgm:layoutNode name="parBackupRev">
            <dgm:alg type="sp"/>
            <dgm:shape xmlns:r="http://schemas.openxmlformats.org/officeDocument/2006/relationships" r:blip="">
              <dgm:adjLst/>
            </dgm:shape>
            <dgm:presOf/>
          </dgm:layoutNode>
        </dgm:if>
        <dgm:else name="Name46"/>
      </dgm:choose>
    </dgm:forEach>
  </dgm:layoutNode>
</dgm:layoutDef>
</file>

<file path=word/diagrams/layout2.xml><?xml version="1.0" encoding="utf-8"?>
<dgm:layoutDef xmlns:dgm="http://schemas.openxmlformats.org/drawingml/2006/diagram" xmlns:a="http://schemas.openxmlformats.org/drawingml/2006/main" uniqueId="urn:microsoft.com/office/officeart/2009/layout/CircleArrowProcess">
  <dgm:title val=""/>
  <dgm:desc val=""/>
  <dgm:catLst>
    <dgm:cat type="process" pri="16500"/>
    <dgm:cat type="cycle" pri="16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7"/>
      <dgm:chPref val="7"/>
      <dgm:dir/>
      <dgm:animLvl val="lvl"/>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5"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1144"/>
              <dgm:constr type="t" for="ch" forName="Accent1" refType="h" fact="0"/>
              <dgm:constr type="w" for="ch" forName="Accent1" refType="w" fact="0.5542"/>
              <dgm:constr type="h" for="ch" forName="Accent1" refType="h" fact="0.6665"/>
              <dgm:constr type="l" for="ch" forName="Parent1" refType="w" fact="0.2368"/>
              <dgm:constr type="t" for="ch" forName="Parent1" refType="h" fact="0.2413"/>
              <dgm:constr type="w" for="ch" forName="Parent1" refType="w" fact="0.3092"/>
              <dgm:constr type="h" for="ch" forName="Parent1" refType="h" fact="0.1859"/>
              <dgm:constr type="l" for="ch" forName="Parent2" refType="w" fact="0.0822"/>
              <dgm:constr type="t" for="ch" forName="Parent2" refType="h" fact="0.625"/>
              <dgm:constr type="w" for="ch" forName="Parent2" refType="w" fact="0.3092"/>
              <dgm:constr type="h" for="ch" forName="Parent2" refType="h" fact="0.1859"/>
              <dgm:constr type="l" for="ch" forName="Child1" refType="w" fact="0.6678"/>
              <dgm:constr type="t" for="ch" forName="Child1" refType="h" fact="0.1978"/>
              <dgm:constr type="w" for="ch" forName="Child1" refType="w" fact="0.3322"/>
              <dgm:constr type="h" for="ch" forName="Child1" refType="h" fact="0.265"/>
              <dgm:constr type="l" for="ch" forName="Child2" refType="w" fact="0.5164"/>
              <dgm:constr type="t" for="ch" forName="Child2" refType="h" fact="0.5855"/>
              <dgm:constr type="w" for="ch" forName="Child2" refType="w" fact="0.3322"/>
              <dgm:constr type="h" for="ch" forName="Child2" refType="h" fact="0.265"/>
              <dgm:constr type="l" for="ch" forName="Accent2" refType="w" fact="0"/>
              <dgm:constr type="t" for="ch" forName="Accent2" refType="h" fact="0.4272"/>
              <dgm:constr type="w" for="ch" forName="Accent2" refType="w" fact="0.4761"/>
              <dgm:constr type="h" for="ch" forName="Accent2" refType="h" fact="0.5728"/>
            </dgm:constrLst>
          </dgm:if>
          <dgm:if name="Name6"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1479"/>
              <dgm:constr type="t" for="ch" forName="Accent1" refType="h" fact="0"/>
              <dgm:constr type="w" for="ch" forName="Accent1" refType="w" fact="0.5325"/>
              <dgm:constr type="h" for="ch" forName="Accent1" refType="h" fact="0.4814"/>
              <dgm:constr type="l" for="ch" forName="Accent2" refType="w" fact="0"/>
              <dgm:constr type="t" for="ch" forName="Accent2" refType="h" fact="0.2766"/>
              <dgm:constr type="w" for="ch" forName="Accent2" refType="w" fact="0.5325"/>
              <dgm:constr type="h" for="ch" forName="Accent2" refType="h" fact="0.4814"/>
              <dgm:constr type="l" for="ch" forName="Parent1" refType="w" fact="0.2656"/>
              <dgm:constr type="t" for="ch" forName="Parent1" refType="h" fact="0.1738"/>
              <dgm:constr type="w" for="ch" forName="Parent1" refType="w" fact="0.2959"/>
              <dgm:constr type="h" for="ch" forName="Parent1" refType="h" fact="0.1337"/>
              <dgm:constr type="l" for="ch" forName="Accent3" refType="w" fact="0.1858"/>
              <dgm:constr type="t" for="ch" forName="Accent3" refType="h" fact="0.5863"/>
              <dgm:constr type="w" for="ch" forName="Accent3" refType="w" fact="0.4575"/>
              <dgm:constr type="h" for="ch" forName="Accent3" refType="h" fact="0.4137"/>
              <dgm:constr type="l" for="ch" forName="Parent2" refType="w" fact="0.1183"/>
              <dgm:constr type="t" for="ch" forName="Parent2" refType="h" fact="0.452"/>
              <dgm:constr type="w" for="ch" forName="Parent2" refType="w" fact="0.2959"/>
              <dgm:constr type="h" for="ch" forName="Parent2" refType="h" fact="0.1337"/>
              <dgm:constr type="l" for="ch" forName="Parent3" refType="w" fact="0.2663"/>
              <dgm:constr type="t" for="ch" forName="Parent3" refType="h" fact="0.7306"/>
              <dgm:constr type="w" for="ch" forName="Parent3" refType="w" fact="0.2959"/>
              <dgm:constr type="h" for="ch" forName="Parent3" refType="h" fact="0.1337"/>
              <dgm:constr type="l" for="ch" forName="Child2" refType="w" fact="0.5325"/>
              <dgm:constr type="t" for="ch" forName="Child2" refType="h" fact="0.4217"/>
              <dgm:constr type="w" for="ch" forName="Child2" refType="w" fact="0.3195"/>
              <dgm:constr type="h" for="ch" forName="Child2" refType="h" fact="0.1926"/>
              <dgm:constr type="l" for="ch" forName="Child1" refType="w" fact="0.6805"/>
              <dgm:constr type="t" for="ch" forName="Child1" refType="h" fact="0.1435"/>
              <dgm:constr type="w" for="ch" forName="Child1" refType="w" fact="0.3195"/>
              <dgm:constr type="h" for="ch" forName="Child1" refType="h" fact="0.1926"/>
              <dgm:constr type="l" for="ch" forName="Child3" refType="w" fact="0.6805"/>
              <dgm:constr type="t" for="ch" forName="Child3" refType="h" fact="0.6998"/>
              <dgm:constr type="w" for="ch" forName="Child3" refType="w" fact="0.3195"/>
              <dgm:constr type="h" for="ch" forName="Child3" refType="h" fact="0.1926"/>
            </dgm:constrLst>
          </dgm:if>
          <dgm:if name="Name7"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1481"/>
              <dgm:constr type="t" for="ch" forName="Accent1" refType="h" fact="0"/>
              <dgm:constr type="w" for="ch" forName="Accent1" refType="w" fact="0.5331"/>
              <dgm:constr type="h" for="ch" forName="Accent1" refType="h" fact="0.3771"/>
              <dgm:constr type="l" for="ch" forName="Accent2" refType="w" fact="0"/>
              <dgm:constr type="t" for="ch" forName="Accent2" refType="h" fact="0.2167"/>
              <dgm:constr type="w" for="ch" forName="Accent2" refType="w" fact="0.5331"/>
              <dgm:constr type="h" for="ch" forName="Accent2" refType="h" fact="0.3771"/>
              <dgm:constr type="l" for="ch" forName="Accent3" refType="w" fact="0.1481"/>
              <dgm:constr type="t" for="ch" forName="Accent3" refType="h" fact="0.4342"/>
              <dgm:constr type="w" for="ch" forName="Accent3" refType="w" fact="0.5331"/>
              <dgm:constr type="h" for="ch" forName="Accent3" refType="h" fact="0.3771"/>
              <dgm:constr type="l" for="ch" forName="Parent1" refType="w" fact="0.2658"/>
              <dgm:constr type="t" for="ch" forName="Parent1" refType="h" fact="0.1365"/>
              <dgm:constr type="w" for="ch" forName="Parent1" refType="w" fact="0.2975"/>
              <dgm:constr type="h" for="ch" forName="Parent1" refType="h" fact="0.1052"/>
              <dgm:constr type="l" for="ch" forName="Parent2" refType="w" fact="0.1171"/>
              <dgm:constr type="t" for="ch" forName="Parent2" refType="h" fact="0.3536"/>
              <dgm:constr type="w" for="ch" forName="Parent2" refType="w" fact="0.2975"/>
              <dgm:constr type="h" for="ch" forName="Parent2" refType="h" fact="0.1052"/>
              <dgm:constr type="l" for="ch" forName="Parent3" refType="w" fact="0.2658"/>
              <dgm:constr type="t" for="ch" forName="Parent3" refType="h" fact="0.5707"/>
              <dgm:constr type="w" for="ch" forName="Parent3" refType="w" fact="0.2975"/>
              <dgm:constr type="h" for="ch" forName="Parent3" refType="h" fact="0.1052"/>
              <dgm:constr type="l" for="ch" forName="Parent4" refType="w" fact="0.1171"/>
              <dgm:constr type="t" for="ch" forName="Parent4" refType="h" fact="0.7878"/>
              <dgm:constr type="w" for="ch" forName="Parent4" refType="w" fact="0.2975"/>
              <dgm:constr type="h" for="ch" forName="Parent4" refType="h" fact="0.1052"/>
              <dgm:constr type="l" for="ch" forName="Child1" refType="w" fact="0.6804"/>
              <dgm:constr type="t" for="ch" forName="Child1" refType="h" fact="0.1119"/>
              <dgm:constr type="w" for="ch" forName="Child1" refType="w" fact="0.3196"/>
              <dgm:constr type="h" for="ch" forName="Child1" refType="h" fact="0.15"/>
              <dgm:constr type="l" for="ch" forName="Child2" refType="w" fact="0.5348"/>
              <dgm:constr type="t" for="ch" forName="Child2" refType="h" fact="0.3312"/>
              <dgm:constr type="w" for="ch" forName="Child2" refType="w" fact="0.3196"/>
              <dgm:constr type="h" for="ch" forName="Child2" refType="h" fact="0.15"/>
              <dgm:constr type="l" for="ch" forName="Child3" refType="w" fact="0.6804"/>
              <dgm:constr type="t" for="ch" forName="Child3" refType="h" fact="0.5461"/>
              <dgm:constr type="w" for="ch" forName="Child3" refType="w" fact="0.3196"/>
              <dgm:constr type="h" for="ch" forName="Child3" refType="h" fact="0.15"/>
              <dgm:constr type="l" for="ch" forName="Child4" refType="w" fact="0.5348"/>
              <dgm:constr type="t" for="ch" forName="Child4" refType="h" fact="0.7632"/>
              <dgm:constr type="w" for="ch" forName="Child4" refType="w" fact="0.3196"/>
              <dgm:constr type="h" for="ch" forName="Child4" refType="h" fact="0.15"/>
              <dgm:constr type="l" for="ch" forName="Accent4" refType="w" fact="0.038"/>
              <dgm:constr type="t" for="ch" forName="Accent4" refType="h" fact="0.6759"/>
              <dgm:constr type="w" for="ch" forName="Accent4" refType="w" fact="0.458"/>
              <dgm:constr type="h" for="ch" forName="Accent4" refType="h" fact="0.3241"/>
            </dgm:constrLst>
          </dgm:if>
          <dgm:if name="Name8"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1481"/>
              <dgm:constr type="t" for="ch" forName="Accent1" refType="h" fact="0"/>
              <dgm:constr type="w" for="ch" forName="Accent1" refType="w" fact="0.5331"/>
              <dgm:constr type="h" for="ch" forName="Accent1" refType="h" fact="0.3098"/>
              <dgm:constr type="l" for="ch" forName="Accent2" refType="w" fact="0"/>
              <dgm:constr type="t" for="ch" forName="Accent2" refType="h" fact="0.178"/>
              <dgm:constr type="w" for="ch" forName="Accent2" refType="w" fact="0.5331"/>
              <dgm:constr type="h" for="ch" forName="Accent2" refType="h" fact="0.3098"/>
              <dgm:constr type="l" for="ch" forName="Accent3" refType="w" fact="0.1481"/>
              <dgm:constr type="t" for="ch" forName="Accent3" refType="h" fact="0.3568"/>
              <dgm:constr type="w" for="ch" forName="Accent3" refType="w" fact="0.5331"/>
              <dgm:constr type="h" for="ch" forName="Accent3" refType="h" fact="0.3098"/>
              <dgm:constr type="l" for="ch" forName="Accent4" refType="w" fact="0"/>
              <dgm:constr type="t" for="ch" forName="Accent4" refType="h" fact="0.5351"/>
              <dgm:constr type="w" for="ch" forName="Accent4" refType="w" fact="0.5331"/>
              <dgm:constr type="h" for="ch" forName="Accent4" refType="h" fact="0.3098"/>
              <dgm:constr type="l" for="ch" forName="Accent5" refType="w" fact="0.186"/>
              <dgm:constr type="t" for="ch" forName="Accent5" refType="h" fact="0.7337"/>
              <dgm:constr type="w" for="ch" forName="Accent5" refType="w" fact="0.458"/>
              <dgm:constr type="h" for="ch" forName="Accent5" refType="h" fact="0.2663"/>
              <dgm:constr type="l" for="ch" forName="Parent1" refType="w" fact="0.2658"/>
              <dgm:constr type="t" for="ch" forName="Parent1" refType="h" fact="0.1122"/>
              <dgm:constr type="w" for="ch" forName="Parent1" refType="w" fact="0.2975"/>
              <dgm:constr type="h" for="ch" forName="Parent1" refType="h" fact="0.0864"/>
              <dgm:constr type="l" for="ch" forName="Parent2" refType="w" fact="0.1171"/>
              <dgm:constr type="t" for="ch" forName="Parent2" refType="h" fact="0.2906"/>
              <dgm:constr type="w" for="ch" forName="Parent2" refType="w" fact="0.2975"/>
              <dgm:constr type="h" for="ch" forName="Parent2" refType="h" fact="0.0864"/>
              <dgm:constr type="l" for="ch" forName="Parent3" refType="w" fact="0.2658"/>
              <dgm:constr type="t" for="ch" forName="Parent3" refType="h" fact="0.4689"/>
              <dgm:constr type="w" for="ch" forName="Parent3" refType="w" fact="0.2975"/>
              <dgm:constr type="h" for="ch" forName="Parent3" refType="h" fact="0.0864"/>
              <dgm:constr type="l" for="ch" forName="Parent4" refType="w" fact="0.1171"/>
              <dgm:constr type="t" for="ch" forName="Parent4" refType="h" fact="0.6473"/>
              <dgm:constr type="w" for="ch" forName="Parent4" refType="w" fact="0.2975"/>
              <dgm:constr type="h" for="ch" forName="Parent4" refType="h" fact="0.0864"/>
              <dgm:constr type="l" for="ch" forName="Parent5" refType="w" fact="0.2658"/>
              <dgm:constr type="t" for="ch" forName="Parent5" refType="h" fact="0.8257"/>
              <dgm:constr type="w" for="ch" forName="Parent5" refType="w" fact="0.2975"/>
              <dgm:constr type="h" for="ch" forName="Parent5" refType="h" fact="0.0864"/>
              <dgm:constr type="l" for="ch" forName="Child1" refType="w" fact="0.6804"/>
              <dgm:constr type="t" for="ch" forName="Child1" refType="h" fact="0.0919"/>
              <dgm:constr type="w" for="ch" forName="Child1" refType="w" fact="0.3196"/>
              <dgm:constr type="h" for="ch" forName="Child1" refType="h" fact="0.1232"/>
              <dgm:constr type="l" for="ch" forName="Child2" refType="w" fact="0.5348"/>
              <dgm:constr type="t" for="ch" forName="Child2" refType="h" fact="0.2722"/>
              <dgm:constr type="w" for="ch" forName="Child2" refType="w" fact="0.3196"/>
              <dgm:constr type="h" for="ch" forName="Child2" refType="h" fact="0.1232"/>
              <dgm:constr type="l" for="ch" forName="Child3" refType="w" fact="0.6804"/>
              <dgm:constr type="t" for="ch" forName="Child3" refType="h" fact="0.4487"/>
              <dgm:constr type="w" for="ch" forName="Child3" refType="w" fact="0.3196"/>
              <dgm:constr type="h" for="ch" forName="Child3" refType="h" fact="0.1232"/>
              <dgm:constr type="l" for="ch" forName="Child4" refType="w" fact="0.5348"/>
              <dgm:constr type="t" for="ch" forName="Child4" refType="h" fact="0.6271"/>
              <dgm:constr type="w" for="ch" forName="Child4" refType="w" fact="0.3196"/>
              <dgm:constr type="h" for="ch" forName="Child4" refType="h" fact="0.1232"/>
              <dgm:constr type="l" for="ch" forName="Child5" refType="w" fact="0.6804"/>
              <dgm:constr type="t" for="ch" forName="Child5" refType="h" fact="0.8073"/>
              <dgm:constr type="w" for="ch" forName="Child5" refType="w" fact="0.3196"/>
              <dgm:constr type="h" for="ch" forName="Child5" refType="h" fact="0.1232"/>
            </dgm:constrLst>
          </dgm:if>
          <dgm:if name="Name9"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1481"/>
              <dgm:constr type="t" for="ch" forName="Accent1" refType="h" fact="0"/>
              <dgm:constr type="w" for="ch" forName="Accent1" refType="w" fact="0.5331"/>
              <dgm:constr type="h" for="ch" forName="Accent1" refType="h" fact="0.2629"/>
              <dgm:constr type="l" for="ch" forName="Accent2" refType="w" fact="0"/>
              <dgm:constr type="t" for="ch" forName="Accent2" refType="h" fact="0.1511"/>
              <dgm:constr type="w" for="ch" forName="Accent2" refType="w" fact="0.5331"/>
              <dgm:constr type="h" for="ch" forName="Accent2" refType="h" fact="0.2629"/>
              <dgm:constr type="l" for="ch" forName="Accent3" refType="w" fact="0.1481"/>
              <dgm:constr type="t" for="ch" forName="Accent3" refType="h" fact="0.3027"/>
              <dgm:constr type="w" for="ch" forName="Accent3" refType="w" fact="0.5331"/>
              <dgm:constr type="h" for="ch" forName="Accent3" refType="h" fact="0.2629"/>
              <dgm:constr type="l" for="ch" forName="Accent4" refType="w" fact="0"/>
              <dgm:constr type="t" for="ch" forName="Accent4" refType="h" fact="0.4541"/>
              <dgm:constr type="w" for="ch" forName="Accent4" refType="w" fact="0.5331"/>
              <dgm:constr type="h" for="ch" forName="Accent4" refType="h" fact="0.2629"/>
              <dgm:constr type="l" for="ch" forName="Parent1" refType="w" fact="0.2658"/>
              <dgm:constr type="t" for="ch" forName="Parent1" refType="h" fact="0.0952"/>
              <dgm:constr type="w" for="ch" forName="Parent1" refType="w" fact="0.2975"/>
              <dgm:constr type="h" for="ch" forName="Parent1" refType="h" fact="0.0733"/>
              <dgm:constr type="l" for="ch" forName="Parent2" refType="w" fact="0.1171"/>
              <dgm:constr type="t" for="ch" forName="Parent2" refType="h" fact="0.2466"/>
              <dgm:constr type="w" for="ch" forName="Parent2" refType="w" fact="0.2975"/>
              <dgm:constr type="h" for="ch" forName="Parent2" refType="h" fact="0.0733"/>
              <dgm:constr type="l" for="ch" forName="Parent3" refType="w" fact="0.2658"/>
              <dgm:constr type="t" for="ch" forName="Parent3" refType="h" fact="0.3979"/>
              <dgm:constr type="w" for="ch" forName="Parent3" refType="w" fact="0.2975"/>
              <dgm:constr type="h" for="ch" forName="Parent3" refType="h" fact="0.0733"/>
              <dgm:constr type="l" for="ch" forName="Parent4" refType="w" fact="0.1171"/>
              <dgm:constr type="t" for="ch" forName="Parent4" refType="h" fact="0.5493"/>
              <dgm:constr type="w" for="ch" forName="Parent4" refType="w" fact="0.2975"/>
              <dgm:constr type="h" for="ch" forName="Parent4" refType="h" fact="0.0733"/>
              <dgm:constr type="l" for="ch" forName="Child1" refType="w" fact="0.6804"/>
              <dgm:constr type="t" for="ch" forName="Child1" refType="h" fact="0.078"/>
              <dgm:constr type="w" for="ch" forName="Child1" refType="w" fact="0.3196"/>
              <dgm:constr type="h" for="ch" forName="Child1" refType="h" fact="0.1046"/>
              <dgm:constr type="l" for="ch" forName="Child2" refType="w" fact="0.5348"/>
              <dgm:constr type="t" for="ch" forName="Child2" refType="h" fact="0.231"/>
              <dgm:constr type="w" for="ch" forName="Child2" refType="w" fact="0.3196"/>
              <dgm:constr type="h" for="ch" forName="Child2" refType="h" fact="0.1046"/>
              <dgm:constr type="l" for="ch" forName="Child3" refType="w" fact="0.6804"/>
              <dgm:constr type="t" for="ch" forName="Child3" refType="h" fact="0.3808"/>
              <dgm:constr type="w" for="ch" forName="Child3" refType="w" fact="0.3196"/>
              <dgm:constr type="h" for="ch" forName="Child3" refType="h" fact="0.1046"/>
              <dgm:constr type="l" for="ch" forName="Child4" refType="w" fact="0.5348"/>
              <dgm:constr type="t" for="ch" forName="Child4" refType="h" fact="0.5322"/>
              <dgm:constr type="w" for="ch" forName="Child4" refType="w" fact="0.3196"/>
              <dgm:constr type="h" for="ch" forName="Child4" refType="h" fact="0.1046"/>
              <dgm:constr type="l" for="ch" forName="Accent5" refType="w" fact="0.1481"/>
              <dgm:constr type="t" for="ch" forName="Accent5" refType="h" fact="0.6053"/>
              <dgm:constr type="w" for="ch" forName="Accent5" refType="w" fact="0.5331"/>
              <dgm:constr type="h" for="ch" forName="Accent5" refType="h" fact="0.2629"/>
              <dgm:constr type="l" for="ch" forName="Accent6" refType="w" fact="0.038"/>
              <dgm:constr type="t" for="ch" forName="Accent6" refType="h" fact="0.774"/>
              <dgm:constr type="w" for="ch" forName="Accent6" refType="w" fact="0.458"/>
              <dgm:constr type="h" for="ch" forName="Accent6" refType="h" fact="0.226"/>
              <dgm:constr type="l" for="ch" forName="Parent5" refType="w" fact="0.2658"/>
              <dgm:constr type="t" for="ch" forName="Parent5" refType="h" fact="0.7005"/>
              <dgm:constr type="w" for="ch" forName="Parent5" refType="w" fact="0.2975"/>
              <dgm:constr type="h" for="ch" forName="Parent5" refType="h" fact="0.0733"/>
              <dgm:constr type="l" for="ch" forName="Parent6" refType="w" fact="0.1171"/>
              <dgm:constr type="t" for="ch" forName="Parent6" refType="h" fact="0.8519"/>
              <dgm:constr type="w" for="ch" forName="Parent6" refType="w" fact="0.2975"/>
              <dgm:constr type="h" for="ch" forName="Parent6" refType="h" fact="0.0733"/>
              <dgm:constr type="l" for="ch" forName="Child5" refType="w" fact="0.6804"/>
              <dgm:constr type="t" for="ch" forName="Child5" refType="h" fact="0.6833"/>
              <dgm:constr type="w" for="ch" forName="Child5" refType="w" fact="0.3196"/>
              <dgm:constr type="h" for="ch" forName="Child5" refType="h" fact="0.1046"/>
              <dgm:constr type="l" for="ch" forName="Child6" refType="w" fact="0.5348"/>
              <dgm:constr type="t" for="ch" forName="Child6" refType="h" fact="0.8347"/>
              <dgm:constr type="w" for="ch" forName="Child6" refType="w" fact="0.3196"/>
              <dgm:constr type="h" for="ch" forName="Child6" refType="h" fact="0.1046"/>
            </dgm:constrLst>
          </dgm:if>
          <dgm:else name="Name10">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1481"/>
              <dgm:constr type="t" for="ch" forName="Accent1" refType="h" fact="0"/>
              <dgm:constr type="w" for="ch" forName="Accent1" refType="w" fact="0.5331"/>
              <dgm:constr type="h" for="ch" forName="Accent1" refType="h" fact="0.2284"/>
              <dgm:constr type="l" for="ch" forName="Accent2" refType="w" fact="0"/>
              <dgm:constr type="t" for="ch" forName="Accent2" refType="h" fact="0.1312"/>
              <dgm:constr type="w" for="ch" forName="Accent2" refType="w" fact="0.5331"/>
              <dgm:constr type="h" for="ch" forName="Accent2" refType="h" fact="0.2284"/>
              <dgm:constr type="l" for="ch" forName="Accent3" refType="w" fact="0.1481"/>
              <dgm:constr type="t" for="ch" forName="Accent3" refType="h" fact="0.263"/>
              <dgm:constr type="w" for="ch" forName="Accent3" refType="w" fact="0.5331"/>
              <dgm:constr type="h" for="ch" forName="Accent3" refType="h" fact="0.2284"/>
              <dgm:constr type="l" for="ch" forName="Accent4" refType="w" fact="0"/>
              <dgm:constr type="t" for="ch" forName="Accent4" refType="h" fact="0.3945"/>
              <dgm:constr type="w" for="ch" forName="Accent4" refType="w" fact="0.5331"/>
              <dgm:constr type="h" for="ch" forName="Accent4" refType="h" fact="0.2284"/>
              <dgm:constr type="l" for="ch" forName="Parent1" refType="w" fact="0.2658"/>
              <dgm:constr type="t" for="ch" forName="Parent1" refType="h" fact="0.0827"/>
              <dgm:constr type="w" for="ch" forName="Parent1" refType="w" fact="0.2975"/>
              <dgm:constr type="h" for="ch" forName="Parent1" refType="h" fact="0.0637"/>
              <dgm:constr type="l" for="ch" forName="Parent2" refType="w" fact="0.1171"/>
              <dgm:constr type="t" for="ch" forName="Parent2" refType="h" fact="0.2142"/>
              <dgm:constr type="w" for="ch" forName="Parent2" refType="w" fact="0.2975"/>
              <dgm:constr type="h" for="ch" forName="Parent2" refType="h" fact="0.0637"/>
              <dgm:constr type="l" for="ch" forName="Parent3" refType="w" fact="0.2658"/>
              <dgm:constr type="t" for="ch" forName="Parent3" refType="h" fact="0.3457"/>
              <dgm:constr type="w" for="ch" forName="Parent3" refType="w" fact="0.2975"/>
              <dgm:constr type="h" for="ch" forName="Parent3" refType="h" fact="0.0637"/>
              <dgm:constr type="l" for="ch" forName="Parent4" refType="w" fact="0.1171"/>
              <dgm:constr type="t" for="ch" forName="Parent4" refType="h" fact="0.4772"/>
              <dgm:constr type="w" for="ch" forName="Parent4" refType="w" fact="0.2975"/>
              <dgm:constr type="h" for="ch" forName="Parent4" refType="h" fact="0.0637"/>
              <dgm:constr type="l" for="ch" forName="Child1" refType="w" fact="0.6804"/>
              <dgm:constr type="t" for="ch" forName="Child1" refType="h" fact="0.0678"/>
              <dgm:constr type="w" for="ch" forName="Child1" refType="w" fact="0.3196"/>
              <dgm:constr type="h" for="ch" forName="Child1" refType="h" fact="0.0908"/>
              <dgm:constr type="l" for="ch" forName="Child2" refType="w" fact="0.5348"/>
              <dgm:constr type="t" for="ch" forName="Child2" refType="h" fact="0.2006"/>
              <dgm:constr type="w" for="ch" forName="Child2" refType="w" fact="0.3196"/>
              <dgm:constr type="h" for="ch" forName="Child2" refType="h" fact="0.0908"/>
              <dgm:constr type="l" for="ch" forName="Child3" refType="w" fact="0.6804"/>
              <dgm:constr type="t" for="ch" forName="Child3" refType="h" fact="0.3308"/>
              <dgm:constr type="w" for="ch" forName="Child3" refType="w" fact="0.3196"/>
              <dgm:constr type="h" for="ch" forName="Child3" refType="h" fact="0.0908"/>
              <dgm:constr type="l" for="ch" forName="Child4" refType="w" fact="0.5348"/>
              <dgm:constr type="t" for="ch" forName="Child4" refType="h" fact="0.4623"/>
              <dgm:constr type="w" for="ch" forName="Child4" refType="w" fact="0.3196"/>
              <dgm:constr type="h" for="ch" forName="Child4" refType="h" fact="0.0908"/>
              <dgm:constr type="l" for="ch" forName="Accent5" refType="w" fact="0.1481"/>
              <dgm:constr type="t" for="ch" forName="Accent5" refType="h" fact="0.5258"/>
              <dgm:constr type="w" for="ch" forName="Accent5" refType="w" fact="0.5331"/>
              <dgm:constr type="h" for="ch" forName="Accent5" refType="h" fact="0.2284"/>
              <dgm:constr type="l" for="ch" forName="Accent6" refType="w" fact="0"/>
              <dgm:constr type="t" for="ch" forName="Accent6" refType="h" fact="0.6573"/>
              <dgm:constr type="w" for="ch" forName="Accent6" refType="w" fact="0.5331"/>
              <dgm:constr type="h" for="ch" forName="Accent6" refType="h" fact="0.2284"/>
              <dgm:constr type="l" for="ch" forName="Accent7" refType="w" fact="0.186"/>
              <dgm:constr type="t" for="ch" forName="Accent7" refType="h" fact="0.8037"/>
              <dgm:constr type="w" for="ch" forName="Accent7" refType="w" fact="0.458"/>
              <dgm:constr type="h" for="ch" forName="Accent7" refType="h" fact="0.1963"/>
              <dgm:constr type="l" for="ch" forName="Parent5" refType="w" fact="0.2658"/>
              <dgm:constr type="t" for="ch" forName="Parent5" refType="h" fact="0.6085"/>
              <dgm:constr type="w" for="ch" forName="Parent5" refType="w" fact="0.2975"/>
              <dgm:constr type="h" for="ch" forName="Parent5" refType="h" fact="0.0637"/>
              <dgm:constr type="l" for="ch" forName="Parent6" refType="w" fact="0.1171"/>
              <dgm:constr type="t" for="ch" forName="Parent6" refType="h" fact="0.74"/>
              <dgm:constr type="w" for="ch" forName="Parent6" refType="w" fact="0.2975"/>
              <dgm:constr type="h" for="ch" forName="Parent6" refType="h" fact="0.0637"/>
              <dgm:constr type="l" for="ch" forName="Parent7" refType="w" fact="0.2658"/>
              <dgm:constr type="t" for="ch" forName="Parent7" refType="h" fact="0.8715"/>
              <dgm:constr type="w" for="ch" forName="Parent7" refType="w" fact="0.2975"/>
              <dgm:constr type="h" for="ch" forName="Parent7" refType="h" fact="0.0637"/>
              <dgm:constr type="l" for="ch" forName="Child5" refType="w" fact="0.6804"/>
              <dgm:constr type="t" for="ch" forName="Child5" refType="h" fact="0.5936"/>
              <dgm:constr type="w" for="ch" forName="Child5" refType="w" fact="0.3196"/>
              <dgm:constr type="h" for="ch" forName="Child5" refType="h" fact="0.0908"/>
              <dgm:constr type="l" for="ch" forName="Child6" refType="w" fact="0.5348"/>
              <dgm:constr type="t" for="ch" forName="Child6" refType="h" fact="0.7251"/>
              <dgm:constr type="w" for="ch" forName="Child6" refType="w" fact="0.3196"/>
              <dgm:constr type="h" for="ch" forName="Child6" refType="h" fact="0.0908"/>
              <dgm:constr type="l" for="ch" forName="Child7" refType="w" fact="0.6804"/>
              <dgm:constr type="t" for="ch" forName="Child7" refType="h" fact="0.8579"/>
              <dgm:constr type="w" for="ch" forName="Child7" refType="w" fact="0.3196"/>
              <dgm:constr type="h" for="ch" forName="Child7" refType="h" fact="0.0908"/>
            </dgm:constrLst>
          </dgm:else>
        </dgm:choose>
      </dgm:if>
      <dgm:else name="Name11">
        <dgm:choose name="Name12">
          <dgm:if name="Name13"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14"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0407"/>
              <dgm:constr type="t" for="ch" forName="Accent1" refType="h" fact="0"/>
              <dgm:constr type="w" for="ch" forName="Accent1" refType="w" fact="0.5542"/>
              <dgm:constr type="h" for="ch" forName="Accent1" refType="h" fact="0.6665"/>
              <dgm:constr type="l" for="ch" forName="Accent2" refType="w" fact="0.1533"/>
              <dgm:constr type="t" for="ch" forName="Accent2" refType="h" fact="0.4272"/>
              <dgm:constr type="w" for="ch" forName="Accent2" refType="w" fact="0.4761"/>
              <dgm:constr type="h" for="ch" forName="Accent2" refType="h" fact="0.5728"/>
              <dgm:constr type="l" for="ch" forName="Parent1" refType="w" fact="0.0822"/>
              <dgm:constr type="t" for="ch" forName="Parent1" refType="h" fact="0.2413"/>
              <dgm:constr type="w" for="ch" forName="Parent1" refType="w" fact="0.3092"/>
              <dgm:constr type="h" for="ch" forName="Parent1" refType="h" fact="0.1859"/>
              <dgm:constr type="l" for="ch" forName="Parent2" refType="w" fact="0.2368"/>
              <dgm:constr type="t" for="ch" forName="Parent2" refType="h" fact="0.625"/>
              <dgm:constr type="w" for="ch" forName="Parent2" refType="w" fact="0.3092"/>
              <dgm:constr type="h" for="ch" forName="Parent2" refType="h" fact="0.1859"/>
              <dgm:constr type="l" for="ch" forName="Child1" refType="w" fact="0.5164"/>
              <dgm:constr type="t" for="ch" forName="Child1" refType="h" fact="0.1978"/>
              <dgm:constr type="w" for="ch" forName="Child1" refType="w" fact="0.3322"/>
              <dgm:constr type="h" for="ch" forName="Child1" refType="h" fact="0.265"/>
              <dgm:constr type="l" for="ch" forName="Child2" refType="w" fact="0.6678"/>
              <dgm:constr type="t" for="ch" forName="Child2" refType="h" fact="0.5855"/>
              <dgm:constr type="w" for="ch" forName="Child2" refType="w" fact="0.3322"/>
              <dgm:constr type="h" for="ch" forName="Child2" refType="h" fact="0.265"/>
            </dgm:constrLst>
          </dgm:if>
          <dgm:if name="Name15"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
              <dgm:constr type="t" for="ch" forName="Accent1" refType="h" fact="0"/>
              <dgm:constr type="w" for="ch" forName="Accent1" refType="w" fact="0.5325"/>
              <dgm:constr type="h" for="ch" forName="Accent1" refType="h" fact="0.4814"/>
              <dgm:constr type="l" for="ch" forName="Accent2" refType="w" fact="0.1479"/>
              <dgm:constr type="t" for="ch" forName="Accent2" refType="h" fact="0.2766"/>
              <dgm:constr type="w" for="ch" forName="Accent2" refType="w" fact="0.5325"/>
              <dgm:constr type="h" for="ch" forName="Accent2" refType="h" fact="0.4814"/>
              <dgm:constr type="l" for="ch" forName="Accent3" refType="w" fact="0.0378"/>
              <dgm:constr type="t" for="ch" forName="Accent3" refType="h" fact="0.5863"/>
              <dgm:constr type="w" for="ch" forName="Accent3" refType="w" fact="0.4575"/>
              <dgm:constr type="h" for="ch" forName="Accent3" refType="h" fact="0.4137"/>
              <dgm:constr type="l" for="ch" forName="Parent1" refType="w" fact="0.1183"/>
              <dgm:constr type="t" for="ch" forName="Parent1" refType="h" fact="0.1738"/>
              <dgm:constr type="w" for="ch" forName="Parent1" refType="w" fact="0.2959"/>
              <dgm:constr type="h" for="ch" forName="Parent1" refType="h" fact="0.1337"/>
              <dgm:constr type="l" for="ch" forName="Parent2" refType="w" fact="0.2656"/>
              <dgm:constr type="t" for="ch" forName="Parent2" refType="h" fact="0.452"/>
              <dgm:constr type="w" for="ch" forName="Parent2" refType="w" fact="0.2959"/>
              <dgm:constr type="h" for="ch" forName="Parent2" refType="h" fact="0.1337"/>
              <dgm:constr type="l" for="ch" forName="Parent3" refType="w" fact="0.1183"/>
              <dgm:constr type="t" for="ch" forName="Parent3" refType="h" fact="0.7306"/>
              <dgm:constr type="w" for="ch" forName="Parent3" refType="w" fact="0.2959"/>
              <dgm:constr type="h" for="ch" forName="Parent3" refType="h" fact="0.1337"/>
              <dgm:constr type="l" for="ch" forName="Child1" refType="w" fact="0.5325"/>
              <dgm:constr type="t" for="ch" forName="Child1" refType="h" fact="0.1435"/>
              <dgm:constr type="w" for="ch" forName="Child1" refType="w" fact="0.3195"/>
              <dgm:constr type="h" for="ch" forName="Child1" refType="h" fact="0.1926"/>
              <dgm:constr type="l" for="ch" forName="Child2" refType="w" fact="0.6805"/>
              <dgm:constr type="t" for="ch" forName="Child2" refType="h" fact="0.4217"/>
              <dgm:constr type="w" for="ch" forName="Child2" refType="w" fact="0.3195"/>
              <dgm:constr type="h" for="ch" forName="Child2" refType="h" fact="0.1926"/>
              <dgm:constr type="l" for="ch" forName="Child3" refType="w" fact="0.5325"/>
              <dgm:constr type="t" for="ch" forName="Child3" refType="h" fact="0.6998"/>
              <dgm:constr type="w" for="ch" forName="Child3" refType="w" fact="0.3195"/>
              <dgm:constr type="h" for="ch" forName="Child3" refType="h" fact="0.1926"/>
            </dgm:constrLst>
          </dgm:if>
          <dgm:if name="Name16"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
              <dgm:constr type="t" for="ch" forName="Accent1" refType="h" fact="0"/>
              <dgm:constr type="w" for="ch" forName="Accent1" refType="w" fact="0.5331"/>
              <dgm:constr type="h" for="ch" forName="Accent1" refType="h" fact="0.3771"/>
              <dgm:constr type="l" for="ch" forName="Accent2" refType="w" fact="0.1481"/>
              <dgm:constr type="t" for="ch" forName="Accent2" refType="h" fact="0.2167"/>
              <dgm:constr type="w" for="ch" forName="Accent2" refType="w" fact="0.5331"/>
              <dgm:constr type="h" for="ch" forName="Accent2" refType="h" fact="0.3771"/>
              <dgm:constr type="l" for="ch" forName="Accent3" refType="w" fact="0"/>
              <dgm:constr type="t" for="ch" forName="Accent3" refType="h" fact="0.4342"/>
              <dgm:constr type="w" for="ch" forName="Accent3" refType="w" fact="0.5331"/>
              <dgm:constr type="h" for="ch" forName="Accent3" refType="h" fact="0.3771"/>
              <dgm:constr type="l" for="ch" forName="Accent4" refType="w" fact="0.186"/>
              <dgm:constr type="t" for="ch" forName="Accent4" refType="h" fact="0.6759"/>
              <dgm:constr type="w" for="ch" forName="Accent4" refType="w" fact="0.458"/>
              <dgm:constr type="h" for="ch" forName="Accent4" refType="h" fact="0.3241"/>
              <dgm:constr type="l" for="ch" forName="Parent1" refType="w" fact="0.1171"/>
              <dgm:constr type="t" for="ch" forName="Parent1" refType="h" fact="0.1365"/>
              <dgm:constr type="w" for="ch" forName="Parent1" refType="w" fact="0.2975"/>
              <dgm:constr type="h" for="ch" forName="Parent1" refType="h" fact="0.1052"/>
              <dgm:constr type="l" for="ch" forName="Parent2" refType="w" fact="0.2658"/>
              <dgm:constr type="t" for="ch" forName="Parent2" refType="h" fact="0.3536"/>
              <dgm:constr type="w" for="ch" forName="Parent2" refType="w" fact="0.2975"/>
              <dgm:constr type="h" for="ch" forName="Parent2" refType="h" fact="0.1052"/>
              <dgm:constr type="l" for="ch" forName="Parent3" refType="w" fact="0.1171"/>
              <dgm:constr type="t" for="ch" forName="Parent3" refType="h" fact="0.5707"/>
              <dgm:constr type="w" for="ch" forName="Parent3" refType="w" fact="0.2975"/>
              <dgm:constr type="h" for="ch" forName="Parent3" refType="h" fact="0.1052"/>
              <dgm:constr type="l" for="ch" forName="Parent4" refType="w" fact="0.2658"/>
              <dgm:constr type="t" for="ch" forName="Parent4" refType="h" fact="0.7878"/>
              <dgm:constr type="w" for="ch" forName="Parent4" refType="w" fact="0.2975"/>
              <dgm:constr type="h" for="ch" forName="Parent4" refType="h" fact="0.1052"/>
              <dgm:constr type="l" for="ch" forName="Child1" refType="w" fact="0.5348"/>
              <dgm:constr type="t" for="ch" forName="Child1" refType="h" fact="0.1119"/>
              <dgm:constr type="w" for="ch" forName="Child1" refType="w" fact="0.3196"/>
              <dgm:constr type="h" for="ch" forName="Child1" refType="h" fact="0.15"/>
              <dgm:constr type="l" for="ch" forName="Child2" refType="w" fact="0.6804"/>
              <dgm:constr type="t" for="ch" forName="Child2" refType="h" fact="0.3312"/>
              <dgm:constr type="w" for="ch" forName="Child2" refType="w" fact="0.3196"/>
              <dgm:constr type="h" for="ch" forName="Child2" refType="h" fact="0.15"/>
              <dgm:constr type="l" for="ch" forName="Child3" refType="w" fact="0.5348"/>
              <dgm:constr type="t" for="ch" forName="Child3" refType="h" fact="0.5461"/>
              <dgm:constr type="w" for="ch" forName="Child3" refType="w" fact="0.3196"/>
              <dgm:constr type="h" for="ch" forName="Child3" refType="h" fact="0.15"/>
              <dgm:constr type="l" for="ch" forName="Child4" refType="w" fact="0.6804"/>
              <dgm:constr type="t" for="ch" forName="Child4" refType="h" fact="0.7632"/>
              <dgm:constr type="w" for="ch" forName="Child4" refType="w" fact="0.3196"/>
              <dgm:constr type="h" for="ch" forName="Child4" refType="h" fact="0.15"/>
            </dgm:constrLst>
          </dgm:if>
          <dgm:if name="Name17"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
              <dgm:constr type="t" for="ch" forName="Accent1" refType="h" fact="0"/>
              <dgm:constr type="w" for="ch" forName="Accent1" refType="w" fact="0.5331"/>
              <dgm:constr type="h" for="ch" forName="Accent1" refType="h" fact="0.3098"/>
              <dgm:constr type="l" for="ch" forName="Accent2" refType="w" fact="0.1481"/>
              <dgm:constr type="t" for="ch" forName="Accent2" refType="h" fact="0.178"/>
              <dgm:constr type="w" for="ch" forName="Accent2" refType="w" fact="0.5331"/>
              <dgm:constr type="h" for="ch" forName="Accent2" refType="h" fact="0.3098"/>
              <dgm:constr type="l" for="ch" forName="Accent3" refType="w" fact="0"/>
              <dgm:constr type="t" for="ch" forName="Accent3" refType="h" fact="0.3568"/>
              <dgm:constr type="w" for="ch" forName="Accent3" refType="w" fact="0.5331"/>
              <dgm:constr type="h" for="ch" forName="Accent3" refType="h" fact="0.3098"/>
              <dgm:constr type="l" for="ch" forName="Accent4" refType="w" fact="0.1481"/>
              <dgm:constr type="t" for="ch" forName="Accent4" refType="h" fact="0.5351"/>
              <dgm:constr type="w" for="ch" forName="Accent4" refType="w" fact="0.5331"/>
              <dgm:constr type="h" for="ch" forName="Accent4" refType="h" fact="0.3098"/>
              <dgm:constr type="l" for="ch" forName="Accent5" refType="w" fact="0.0378"/>
              <dgm:constr type="t" for="ch" forName="Accent5" refType="h" fact="0.7337"/>
              <dgm:constr type="w" for="ch" forName="Accent5" refType="w" fact="0.458"/>
              <dgm:constr type="h" for="ch" forName="Accent5" refType="h" fact="0.2663"/>
              <dgm:constr type="l" for="ch" forName="Parent1" refType="w" fact="0.1171"/>
              <dgm:constr type="t" for="ch" forName="Parent1" refType="h" fact="0.1122"/>
              <dgm:constr type="w" for="ch" forName="Parent1" refType="w" fact="0.2975"/>
              <dgm:constr type="h" for="ch" forName="Parent1" refType="h" fact="0.0864"/>
              <dgm:constr type="l" for="ch" forName="Parent2" refType="w" fact="0.2658"/>
              <dgm:constr type="t" for="ch" forName="Parent2" refType="h" fact="0.2906"/>
              <dgm:constr type="w" for="ch" forName="Parent2" refType="w" fact="0.2975"/>
              <dgm:constr type="h" for="ch" forName="Parent2" refType="h" fact="0.0864"/>
              <dgm:constr type="l" for="ch" forName="Parent3" refType="w" fact="0.1171"/>
              <dgm:constr type="t" for="ch" forName="Parent3" refType="h" fact="0.4689"/>
              <dgm:constr type="w" for="ch" forName="Parent3" refType="w" fact="0.2975"/>
              <dgm:constr type="h" for="ch" forName="Parent3" refType="h" fact="0.0864"/>
              <dgm:constr type="l" for="ch" forName="Parent4" refType="w" fact="0.2658"/>
              <dgm:constr type="t" for="ch" forName="Parent4" refType="h" fact="0.6473"/>
              <dgm:constr type="w" for="ch" forName="Parent4" refType="w" fact="0.2975"/>
              <dgm:constr type="h" for="ch" forName="Parent4" refType="h" fact="0.0864"/>
              <dgm:constr type="l" for="ch" forName="Parent5" refType="w" fact="0.1171"/>
              <dgm:constr type="t" for="ch" forName="Parent5" refType="h" fact="0.8257"/>
              <dgm:constr type="w" for="ch" forName="Parent5" refType="w" fact="0.2975"/>
              <dgm:constr type="h" for="ch" forName="Parent5" refType="h" fact="0.0864"/>
              <dgm:constr type="l" for="ch" forName="Child1" refType="w" fact="0.5348"/>
              <dgm:constr type="t" for="ch" forName="Child1" refType="h" fact="0.0919"/>
              <dgm:constr type="w" for="ch" forName="Child1" refType="w" fact="0.3196"/>
              <dgm:constr type="h" for="ch" forName="Child1" refType="h" fact="0.1232"/>
              <dgm:constr type="l" for="ch" forName="Child2" refType="w" fact="0.6804"/>
              <dgm:constr type="t" for="ch" forName="Child2" refType="h" fact="0.2722"/>
              <dgm:constr type="w" for="ch" forName="Child2" refType="w" fact="0.3196"/>
              <dgm:constr type="h" for="ch" forName="Child2" refType="h" fact="0.1232"/>
              <dgm:constr type="l" for="ch" forName="Child3" refType="w" fact="0.5348"/>
              <dgm:constr type="t" for="ch" forName="Child3" refType="h" fact="0.4487"/>
              <dgm:constr type="w" for="ch" forName="Child3" refType="w" fact="0.3196"/>
              <dgm:constr type="h" for="ch" forName="Child3" refType="h" fact="0.1232"/>
              <dgm:constr type="l" for="ch" forName="Child4" refType="w" fact="0.6804"/>
              <dgm:constr type="t" for="ch" forName="Child4" refType="h" fact="0.6271"/>
              <dgm:constr type="w" for="ch" forName="Child4" refType="w" fact="0.3196"/>
              <dgm:constr type="h" for="ch" forName="Child4" refType="h" fact="0.1232"/>
              <dgm:constr type="l" for="ch" forName="Child5" refType="w" fact="0.5348"/>
              <dgm:constr type="t" for="ch" forName="Child5" refType="h" fact="0.8073"/>
              <dgm:constr type="w" for="ch" forName="Child5" refType="w" fact="0.3196"/>
              <dgm:constr type="h" for="ch" forName="Child5" refType="h" fact="0.1232"/>
            </dgm:constrLst>
          </dgm:if>
          <dgm:if name="Name18"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
              <dgm:constr type="t" for="ch" forName="Accent1" refType="h" fact="0"/>
              <dgm:constr type="w" for="ch" forName="Accent1" refType="w" fact="0.5331"/>
              <dgm:constr type="h" for="ch" forName="Accent1" refType="h" fact="0.2629"/>
              <dgm:constr type="l" for="ch" forName="Accent2" refType="w" fact="0.1481"/>
              <dgm:constr type="t" for="ch" forName="Accent2" refType="h" fact="0.1511"/>
              <dgm:constr type="w" for="ch" forName="Accent2" refType="w" fact="0.5331"/>
              <dgm:constr type="h" for="ch" forName="Accent2" refType="h" fact="0.2629"/>
              <dgm:constr type="l" for="ch" forName="Accent3" refType="w" fact="0"/>
              <dgm:constr type="t" for="ch" forName="Accent3" refType="h" fact="0.3027"/>
              <dgm:constr type="w" for="ch" forName="Accent3" refType="w" fact="0.5331"/>
              <dgm:constr type="h" for="ch" forName="Accent3" refType="h" fact="0.2629"/>
              <dgm:constr type="l" for="ch" forName="Accent4" refType="w" fact="0.1481"/>
              <dgm:constr type="t" for="ch" forName="Accent4" refType="h" fact="0.4541"/>
              <dgm:constr type="w" for="ch" forName="Accent4" refType="w" fact="0.5331"/>
              <dgm:constr type="h" for="ch" forName="Accent4" refType="h" fact="0.2629"/>
              <dgm:constr type="l" for="ch" forName="Accent5" refType="w" fact="0"/>
              <dgm:constr type="t" for="ch" forName="Accent5" refType="h" fact="0.6053"/>
              <dgm:constr type="w" for="ch" forName="Accent5" refType="w" fact="0.5331"/>
              <dgm:constr type="h" for="ch" forName="Accent5" refType="h" fact="0.2629"/>
              <dgm:constr type="l" for="ch" forName="Accent6" refType="w" fact="0.186"/>
              <dgm:constr type="t" for="ch" forName="Accent6" refType="h" fact="0.774"/>
              <dgm:constr type="w" for="ch" forName="Accent6" refType="w" fact="0.458"/>
              <dgm:constr type="h" for="ch" forName="Accent6" refType="h" fact="0.226"/>
              <dgm:constr type="l" for="ch" forName="Parent1" refType="w" fact="0.1171"/>
              <dgm:constr type="t" for="ch" forName="Parent1" refType="h" fact="0.0952"/>
              <dgm:constr type="w" for="ch" forName="Parent1" refType="w" fact="0.2975"/>
              <dgm:constr type="h" for="ch" forName="Parent1" refType="h" fact="0.0733"/>
              <dgm:constr type="l" for="ch" forName="Parent2" refType="w" fact="0.2658"/>
              <dgm:constr type="t" for="ch" forName="Parent2" refType="h" fact="0.2466"/>
              <dgm:constr type="w" for="ch" forName="Parent2" refType="w" fact="0.2975"/>
              <dgm:constr type="h" for="ch" forName="Parent2" refType="h" fact="0.0733"/>
              <dgm:constr type="l" for="ch" forName="Parent3" refType="w" fact="0.1171"/>
              <dgm:constr type="t" for="ch" forName="Parent3" refType="h" fact="0.3979"/>
              <dgm:constr type="w" for="ch" forName="Parent3" refType="w" fact="0.2975"/>
              <dgm:constr type="h" for="ch" forName="Parent3" refType="h" fact="0.0733"/>
              <dgm:constr type="l" for="ch" forName="Parent4" refType="w" fact="0.2658"/>
              <dgm:constr type="t" for="ch" forName="Parent4" refType="h" fact="0.5493"/>
              <dgm:constr type="w" for="ch" forName="Parent4" refType="w" fact="0.2975"/>
              <dgm:constr type="h" for="ch" forName="Parent4" refType="h" fact="0.0733"/>
              <dgm:constr type="l" for="ch" forName="Parent5" refType="w" fact="0.1171"/>
              <dgm:constr type="t" for="ch" forName="Parent5" refType="h" fact="0.7005"/>
              <dgm:constr type="w" for="ch" forName="Parent5" refType="w" fact="0.2975"/>
              <dgm:constr type="h" for="ch" forName="Parent5" refType="h" fact="0.0733"/>
              <dgm:constr type="l" for="ch" forName="Parent6" refType="w" fact="0.2658"/>
              <dgm:constr type="t" for="ch" forName="Parent6" refType="h" fact="0.8519"/>
              <dgm:constr type="w" for="ch" forName="Parent6" refType="w" fact="0.2975"/>
              <dgm:constr type="h" for="ch" forName="Parent6" refType="h" fact="0.0733"/>
              <dgm:constr type="l" for="ch" forName="Child1" refType="w" fact="0.5348"/>
              <dgm:constr type="t" for="ch" forName="Child1" refType="h" fact="0.078"/>
              <dgm:constr type="w" for="ch" forName="Child1" refType="w" fact="0.3196"/>
              <dgm:constr type="h" for="ch" forName="Child1" refType="h" fact="0.1046"/>
              <dgm:constr type="l" for="ch" forName="Child2" refType="w" fact="0.6804"/>
              <dgm:constr type="t" for="ch" forName="Child2" refType="h" fact="0.231"/>
              <dgm:constr type="w" for="ch" forName="Child2" refType="w" fact="0.3196"/>
              <dgm:constr type="h" for="ch" forName="Child2" refType="h" fact="0.1046"/>
              <dgm:constr type="l" for="ch" forName="Child3" refType="w" fact="0.5348"/>
              <dgm:constr type="t" for="ch" forName="Child3" refType="h" fact="0.3808"/>
              <dgm:constr type="w" for="ch" forName="Child3" refType="w" fact="0.3196"/>
              <dgm:constr type="h" for="ch" forName="Child3" refType="h" fact="0.1046"/>
              <dgm:constr type="l" for="ch" forName="Child4" refType="w" fact="0.6804"/>
              <dgm:constr type="t" for="ch" forName="Child4" refType="h" fact="0.5322"/>
              <dgm:constr type="w" for="ch" forName="Child4" refType="w" fact="0.3196"/>
              <dgm:constr type="h" for="ch" forName="Child4" refType="h" fact="0.1046"/>
              <dgm:constr type="l" for="ch" forName="Child5" refType="w" fact="0.5348"/>
              <dgm:constr type="t" for="ch" forName="Child5" refType="h" fact="0.6833"/>
              <dgm:constr type="w" for="ch" forName="Child5" refType="w" fact="0.3196"/>
              <dgm:constr type="h" for="ch" forName="Child5" refType="h" fact="0.1046"/>
              <dgm:constr type="l" for="ch" forName="Child6" refType="w" fact="0.6804"/>
              <dgm:constr type="t" for="ch" forName="Child6" refType="h" fact="0.8347"/>
              <dgm:constr type="w" for="ch" forName="Child6" refType="w" fact="0.3196"/>
              <dgm:constr type="h" for="ch" forName="Child6" refType="h" fact="0.1046"/>
            </dgm:constrLst>
          </dgm:if>
          <dgm:else name="Name19">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
              <dgm:constr type="t" for="ch" forName="Accent1" refType="h" fact="0"/>
              <dgm:constr type="w" for="ch" forName="Accent1" refType="w" fact="0.5331"/>
              <dgm:constr type="h" for="ch" forName="Accent1" refType="h" fact="0.2284"/>
              <dgm:constr type="l" for="ch" forName="Accent2" refType="w" fact="0.1481"/>
              <dgm:constr type="t" for="ch" forName="Accent2" refType="h" fact="0.1312"/>
              <dgm:constr type="w" for="ch" forName="Accent2" refType="w" fact="0.5331"/>
              <dgm:constr type="h" for="ch" forName="Accent2" refType="h" fact="0.2284"/>
              <dgm:constr type="l" for="ch" forName="Accent3" refType="w" fact="0"/>
              <dgm:constr type="t" for="ch" forName="Accent3" refType="h" fact="0.263"/>
              <dgm:constr type="w" for="ch" forName="Accent3" refType="w" fact="0.5331"/>
              <dgm:constr type="h" for="ch" forName="Accent3" refType="h" fact="0.2284"/>
              <dgm:constr type="l" for="ch" forName="Accent4" refType="w" fact="0.1481"/>
              <dgm:constr type="t" for="ch" forName="Accent4" refType="h" fact="0.3945"/>
              <dgm:constr type="w" for="ch" forName="Accent4" refType="w" fact="0.5331"/>
              <dgm:constr type="h" for="ch" forName="Accent4" refType="h" fact="0.2284"/>
              <dgm:constr type="l" for="ch" forName="Accent5" refType="w" fact="0"/>
              <dgm:constr type="t" for="ch" forName="Accent5" refType="h" fact="0.5258"/>
              <dgm:constr type="w" for="ch" forName="Accent5" refType="w" fact="0.5331"/>
              <dgm:constr type="h" for="ch" forName="Accent5" refType="h" fact="0.2284"/>
              <dgm:constr type="l" for="ch" forName="Accent6" refType="w" fact="0.1481"/>
              <dgm:constr type="t" for="ch" forName="Accent6" refType="h" fact="0.6573"/>
              <dgm:constr type="w" for="ch" forName="Accent6" refType="w" fact="0.5331"/>
              <dgm:constr type="h" for="ch" forName="Accent6" refType="h" fact="0.2284"/>
              <dgm:constr type="l" for="ch" forName="Accent7" refType="w" fact="0.0378"/>
              <dgm:constr type="t" for="ch" forName="Accent7" refType="h" fact="0.8037"/>
              <dgm:constr type="w" for="ch" forName="Accent7" refType="w" fact="0.458"/>
              <dgm:constr type="h" for="ch" forName="Accent7" refType="h" fact="0.1963"/>
              <dgm:constr type="l" for="ch" forName="Parent1" refType="w" fact="0.1171"/>
              <dgm:constr type="t" for="ch" forName="Parent1" refType="h" fact="0.0827"/>
              <dgm:constr type="w" for="ch" forName="Parent1" refType="w" fact="0.2975"/>
              <dgm:constr type="h" for="ch" forName="Parent1" refType="h" fact="0.0637"/>
              <dgm:constr type="l" for="ch" forName="Parent2" refType="w" fact="0.2658"/>
              <dgm:constr type="t" for="ch" forName="Parent2" refType="h" fact="0.2142"/>
              <dgm:constr type="w" for="ch" forName="Parent2" refType="w" fact="0.2975"/>
              <dgm:constr type="h" for="ch" forName="Parent2" refType="h" fact="0.0637"/>
              <dgm:constr type="l" for="ch" forName="Parent3" refType="w" fact="0.1171"/>
              <dgm:constr type="t" for="ch" forName="Parent3" refType="h" fact="0.3457"/>
              <dgm:constr type="w" for="ch" forName="Parent3" refType="w" fact="0.2975"/>
              <dgm:constr type="h" for="ch" forName="Parent3" refType="h" fact="0.0637"/>
              <dgm:constr type="l" for="ch" forName="Parent4" refType="w" fact="0.2658"/>
              <dgm:constr type="t" for="ch" forName="Parent4" refType="h" fact="0.4772"/>
              <dgm:constr type="w" for="ch" forName="Parent4" refType="w" fact="0.2975"/>
              <dgm:constr type="h" for="ch" forName="Parent4" refType="h" fact="0.0637"/>
              <dgm:constr type="l" for="ch" forName="Parent5" refType="w" fact="0.1171"/>
              <dgm:constr type="t" for="ch" forName="Parent5" refType="h" fact="0.6085"/>
              <dgm:constr type="w" for="ch" forName="Parent5" refType="w" fact="0.2975"/>
              <dgm:constr type="h" for="ch" forName="Parent5" refType="h" fact="0.0637"/>
              <dgm:constr type="l" for="ch" forName="Parent6" refType="w" fact="0.2658"/>
              <dgm:constr type="t" for="ch" forName="Parent6" refType="h" fact="0.74"/>
              <dgm:constr type="w" for="ch" forName="Parent6" refType="w" fact="0.2975"/>
              <dgm:constr type="h" for="ch" forName="Parent6" refType="h" fact="0.0637"/>
              <dgm:constr type="l" for="ch" forName="Parent7" refType="w" fact="0.1171"/>
              <dgm:constr type="t" for="ch" forName="Parent7" refType="h" fact="0.8715"/>
              <dgm:constr type="w" for="ch" forName="Parent7" refType="w" fact="0.2975"/>
              <dgm:constr type="h" for="ch" forName="Parent7" refType="h" fact="0.0637"/>
              <dgm:constr type="l" for="ch" forName="Child1" refType="w" fact="0.5348"/>
              <dgm:constr type="t" for="ch" forName="Child1" refType="h" fact="0.0678"/>
              <dgm:constr type="w" for="ch" forName="Child1" refType="w" fact="0.3196"/>
              <dgm:constr type="h" for="ch" forName="Child1" refType="h" fact="0.0908"/>
              <dgm:constr type="l" for="ch" forName="Child2" refType="w" fact="0.6804"/>
              <dgm:constr type="t" for="ch" forName="Child2" refType="h" fact="0.2006"/>
              <dgm:constr type="w" for="ch" forName="Child2" refType="w" fact="0.3196"/>
              <dgm:constr type="h" for="ch" forName="Child2" refType="h" fact="0.0908"/>
              <dgm:constr type="l" for="ch" forName="Child3" refType="w" fact="0.5348"/>
              <dgm:constr type="t" for="ch" forName="Child3" refType="h" fact="0.3308"/>
              <dgm:constr type="w" for="ch" forName="Child3" refType="w" fact="0.3196"/>
              <dgm:constr type="h" for="ch" forName="Child3" refType="h" fact="0.0908"/>
              <dgm:constr type="l" for="ch" forName="Child4" refType="w" fact="0.6804"/>
              <dgm:constr type="t" for="ch" forName="Child4" refType="h" fact="0.4623"/>
              <dgm:constr type="w" for="ch" forName="Child4" refType="w" fact="0.3196"/>
              <dgm:constr type="h" for="ch" forName="Child4" refType="h" fact="0.0908"/>
              <dgm:constr type="l" for="ch" forName="Child5" refType="w" fact="0.5348"/>
              <dgm:constr type="t" for="ch" forName="Child5" refType="h" fact="0.5936"/>
              <dgm:constr type="w" for="ch" forName="Child5" refType="w" fact="0.3196"/>
              <dgm:constr type="h" for="ch" forName="Child5" refType="h" fact="0.0908"/>
              <dgm:constr type="l" for="ch" forName="Child6" refType="w" fact="0.6804"/>
              <dgm:constr type="t" for="ch" forName="Child6" refType="h" fact="0.7251"/>
              <dgm:constr type="w" for="ch" forName="Child6" refType="w" fact="0.3196"/>
              <dgm:constr type="h" for="ch" forName="Child6" refType="h" fact="0.0908"/>
              <dgm:constr type="l" for="ch" forName="Child7" refType="w" fact="0.5348"/>
              <dgm:constr type="t" for="ch" forName="Child7" refType="h" fact="0.8579"/>
              <dgm:constr type="w" for="ch" forName="Child7" refType="w" fact="0.3196"/>
              <dgm:constr type="h" for="ch" forName="Child7" refType="h" fact="0.0908"/>
            </dgm:constrLst>
          </dgm:else>
        </dgm:choose>
      </dgm:else>
    </dgm:choose>
    <dgm:forEach name="wrapper" axis="self" ptType="parTrans">
      <dgm:forEach name="accentRepeat" axis="self">
        <dgm:layoutNode name="Accent" styleLbl="node1">
          <dgm:alg type="sp"/>
          <dgm:choose name="Name20">
            <dgm:if name="Name21" func="var" arg="dir" op="equ" val="norm">
              <dgm:choose name="Name22">
                <dgm:if name="Name23" axis="precedSib" ptType="node" func="cnt" op="equ" val="0">
                  <dgm:choose name="Name24">
                    <dgm:if name="Name25" axis="followSib" ptType="node" func="cnt" op="equ" val="0">
                      <dgm:shape xmlns:r="http://schemas.openxmlformats.org/officeDocument/2006/relationships" type="circularArrow" r:blip="">
                        <dgm:adjLst>
                          <dgm:adj idx="1" val="0.1098"/>
                          <dgm:adj idx="2" val="19.0387"/>
                          <dgm:adj idx="3" val="150"/>
                          <dgm:adj idx="4" val="180"/>
                          <dgm:adj idx="5" val="0.125"/>
                        </dgm:adjLst>
                      </dgm:shape>
                    </dgm:if>
                    <dgm:else name="Name26">
                      <dgm:shape xmlns:r="http://schemas.openxmlformats.org/officeDocument/2006/relationships" type="circularArrow" r:blip="">
                        <dgm:adjLst>
                          <dgm:adj idx="1" val="0.1098"/>
                          <dgm:adj idx="2" val="19.0387"/>
                          <dgm:adj idx="3" val="75"/>
                          <dgm:adj idx="4" val="180"/>
                          <dgm:adj idx="5" val="0.125"/>
                        </dgm:adjLst>
                      </dgm:shape>
                    </dgm:else>
                  </dgm:choose>
                </dgm:if>
                <dgm:else name="Name27">
                  <dgm:choose name="Name28">
                    <dgm:if name="Name29" axis="followSib" ptType="node" func="cnt" op="equ" val="0">
                      <dgm:choose name="Name30">
                        <dgm:if name="Name31" axis="precedSib" ptType="node" func="cnt" op="equ" val="1">
                          <dgm:shape xmlns:r="http://schemas.openxmlformats.org/officeDocument/2006/relationships" type="blockArc" r:blip="">
                            <dgm:adjLst>
                              <dgm:adj idx="1" val="0"/>
                              <dgm:adj idx="2" val="-45"/>
                              <dgm:adj idx="3" val="0.1274"/>
                            </dgm:adjLst>
                          </dgm:shape>
                        </dgm:if>
                        <dgm:if name="Name32" axis="precedSib" ptType="node" func="cnt" op="equ" val="2">
                          <dgm:shape xmlns:r="http://schemas.openxmlformats.org/officeDocument/2006/relationships" type="blockArc" r:blip="">
                            <dgm:adjLst>
                              <dgm:adj idx="1" val="-135"/>
                              <dgm:adj idx="2" val="180"/>
                              <dgm:adj idx="3" val="0.1274"/>
                            </dgm:adjLst>
                          </dgm:shape>
                        </dgm:if>
                        <dgm:if name="Name33" axis="precedSib" ptType="node" func="cnt" op="equ" val="3">
                          <dgm:shape xmlns:r="http://schemas.openxmlformats.org/officeDocument/2006/relationships" type="blockArc" r:blip="">
                            <dgm:adjLst>
                              <dgm:adj idx="1" val="0"/>
                              <dgm:adj idx="2" val="-45"/>
                              <dgm:adj idx="3" val="0.1274"/>
                            </dgm:adjLst>
                          </dgm:shape>
                        </dgm:if>
                        <dgm:if name="Name34" axis="precedSib" ptType="node" func="cnt" op="equ" val="4">
                          <dgm:shape xmlns:r="http://schemas.openxmlformats.org/officeDocument/2006/relationships" type="blockArc" r:blip="">
                            <dgm:adjLst>
                              <dgm:adj idx="1" val="-135"/>
                              <dgm:adj idx="2" val="180"/>
                              <dgm:adj idx="3" val="0.1274"/>
                            </dgm:adjLst>
                          </dgm:shape>
                        </dgm:if>
                        <dgm:if name="Name35" axis="precedSib" ptType="node" func="cnt" op="equ" val="5">
                          <dgm:shape xmlns:r="http://schemas.openxmlformats.org/officeDocument/2006/relationships" type="blockArc" r:blip="">
                            <dgm:adjLst>
                              <dgm:adj idx="1" val="0"/>
                              <dgm:adj idx="2" val="-45"/>
                              <dgm:adj idx="3" val="0.1274"/>
                            </dgm:adjLst>
                          </dgm:shape>
                        </dgm:if>
                        <dgm:if name="Name36" axis="precedSib" ptType="node" func="cnt" op="equ" val="6">
                          <dgm:shape xmlns:r="http://schemas.openxmlformats.org/officeDocument/2006/relationships" type="blockArc" r:blip="">
                            <dgm:adjLst>
                              <dgm:adj idx="1" val="-135"/>
                              <dgm:adj idx="2" val="180"/>
                              <dgm:adj idx="3" val="0.1274"/>
                            </dgm:adjLst>
                          </dgm:shape>
                        </dgm:if>
                        <dgm:else name="Name37"/>
                      </dgm:choose>
                    </dgm:if>
                    <dgm:else name="Name38">
                      <dgm:choose name="Name39">
                        <dgm:if name="Name40" axis="precedSib" ptType="node" func="cnt" op="equ" val="0">
                          <dgm:shape xmlns:r="http://schemas.openxmlformats.org/officeDocument/2006/relationships" type="blockArc" r:blip="">
                            <dgm:adjLst>
                              <dgm:adj idx="1" val="-133.1632"/>
                              <dgm:adj idx="2" val="65"/>
                              <dgm:adj idx="3" val="0.13"/>
                            </dgm:adjLst>
                          </dgm:shape>
                        </dgm:if>
                        <dgm:if name="Name41" axis="precedSib" ptType="node" func="cnt" op="equ" val="1">
                          <dgm:shape xmlns:r="http://schemas.openxmlformats.org/officeDocument/2006/relationships" type="leftCircularArrow" r:blip="">
                            <dgm:adjLst>
                              <dgm:adj idx="1" val="0.1098"/>
                              <dgm:adj idx="2" val="19.0387"/>
                              <dgm:adj idx="3" val="105"/>
                              <dgm:adj idx="4" val="-45"/>
                              <dgm:adj idx="5" val="0.125"/>
                            </dgm:adjLst>
                          </dgm:shape>
                        </dgm:if>
                        <dgm:if name="Name42" axis="precedSib" ptType="node" func="cnt" op="equ" val="2">
                          <dgm:shape xmlns:r="http://schemas.openxmlformats.org/officeDocument/2006/relationships" type="circularArrow" r:blip="">
                            <dgm:adjLst>
                              <dgm:adj idx="1" val="0.1098"/>
                              <dgm:adj idx="2" val="19.0387"/>
                              <dgm:adj idx="3" val="75"/>
                              <dgm:adj idx="4" val="-135"/>
                              <dgm:adj idx="5" val="0.125"/>
                            </dgm:adjLst>
                          </dgm:shape>
                        </dgm:if>
                        <dgm:if name="Name43" axis="precedSib" ptType="node" func="cnt" op="equ" val="3">
                          <dgm:shape xmlns:r="http://schemas.openxmlformats.org/officeDocument/2006/relationships" type="leftCircularArrow" r:blip="">
                            <dgm:adjLst>
                              <dgm:adj idx="1" val="0.1098"/>
                              <dgm:adj idx="2" val="19.0387"/>
                              <dgm:adj idx="3" val="105"/>
                              <dgm:adj idx="4" val="-45"/>
                              <dgm:adj idx="5" val="0.125"/>
                            </dgm:adjLst>
                          </dgm:shape>
                        </dgm:if>
                        <dgm:if name="Name44" axis="precedSib" ptType="node" func="cnt" op="equ" val="4">
                          <dgm:shape xmlns:r="http://schemas.openxmlformats.org/officeDocument/2006/relationships" type="circularArrow" r:blip="">
                            <dgm:adjLst>
                              <dgm:adj idx="1" val="0.1098"/>
                              <dgm:adj idx="2" val="19.0387"/>
                              <dgm:adj idx="3" val="75"/>
                              <dgm:adj idx="4" val="-135"/>
                              <dgm:adj idx="5" val="0.125"/>
                            </dgm:adjLst>
                          </dgm:shape>
                        </dgm:if>
                        <dgm:if name="Name45" axis="precedSib" ptType="node" func="cnt" op="equ" val="5">
                          <dgm:shape xmlns:r="http://schemas.openxmlformats.org/officeDocument/2006/relationships" type="leftCircularArrow" r:blip="">
                            <dgm:adjLst>
                              <dgm:adj idx="1" val="0.1098"/>
                              <dgm:adj idx="2" val="19.0387"/>
                              <dgm:adj idx="3" val="105"/>
                              <dgm:adj idx="4" val="-45"/>
                              <dgm:adj idx="5" val="0.125"/>
                            </dgm:adjLst>
                          </dgm:shape>
                        </dgm:if>
                        <dgm:if name="Name46" axis="precedSib" ptType="node" func="cnt" op="equ" val="6">
                          <dgm:shape xmlns:r="http://schemas.openxmlformats.org/officeDocument/2006/relationships" type="blockArc" r:blip="">
                            <dgm:adjLst>
                              <dgm:adj idx="1" val="-135"/>
                              <dgm:adj idx="2" val="180"/>
                              <dgm:adj idx="3" val="0.1274"/>
                            </dgm:adjLst>
                          </dgm:shape>
                        </dgm:if>
                        <dgm:else name="Name47"/>
                      </dgm:choose>
                    </dgm:else>
                  </dgm:choose>
                </dgm:else>
              </dgm:choose>
            </dgm:if>
            <dgm:else name="Name48">
              <dgm:choose name="Name49">
                <dgm:if name="Name50" axis="precedSib" ptType="node" func="cnt" op="equ" val="0">
                  <dgm:choose name="Name51">
                    <dgm:if name="Name52" axis="followSib" ptType="node" func="cnt" op="equ" val="0">
                      <dgm:shape xmlns:r="http://schemas.openxmlformats.org/officeDocument/2006/relationships" type="leftCircularArrow" r:blip="">
                        <dgm:adjLst>
                          <dgm:adj idx="1" val="0.1098"/>
                          <dgm:adj idx="2" val="19.0387"/>
                          <dgm:adj idx="3" val="30"/>
                          <dgm:adj idx="4" val="0"/>
                          <dgm:adj idx="5" val="0.125"/>
                        </dgm:adjLst>
                      </dgm:shape>
                    </dgm:if>
                    <dgm:else name="Name53">
                      <dgm:shape xmlns:r="http://schemas.openxmlformats.org/officeDocument/2006/relationships" type="leftCircularArrow" r:blip="">
                        <dgm:adjLst>
                          <dgm:adj idx="1" val="0.1098"/>
                          <dgm:adj idx="2" val="19.0387"/>
                          <dgm:adj idx="3" val="105"/>
                          <dgm:adj idx="4" val="0"/>
                          <dgm:adj idx="5" val="0.125"/>
                        </dgm:adjLst>
                      </dgm:shape>
                    </dgm:else>
                  </dgm:choose>
                </dgm:if>
                <dgm:else name="Name54">
                  <dgm:choose name="Name55">
                    <dgm:if name="Name56" axis="followSib" ptType="node" func="cnt" op="equ" val="0">
                      <dgm:choose name="Name57">
                        <dgm:if name="Name58" axis="precedSib" ptType="node" func="cnt" op="equ" val="1">
                          <dgm:shape xmlns:r="http://schemas.openxmlformats.org/officeDocument/2006/relationships" type="blockArc" r:blip="">
                            <dgm:adjLst>
                              <dgm:adj idx="1" val="-135"/>
                              <dgm:adj idx="2" val="180"/>
                              <dgm:adj idx="3" val="0.1274"/>
                            </dgm:adjLst>
                          </dgm:shape>
                        </dgm:if>
                        <dgm:if name="Name59" axis="precedSib" ptType="node" func="cnt" op="equ" val="2">
                          <dgm:shape xmlns:r="http://schemas.openxmlformats.org/officeDocument/2006/relationships" type="blockArc" r:blip="">
                            <dgm:adjLst>
                              <dgm:adj idx="1" val="0"/>
                              <dgm:adj idx="2" val="-45"/>
                              <dgm:adj idx="3" val="0.1274"/>
                            </dgm:adjLst>
                          </dgm:shape>
                        </dgm:if>
                        <dgm:if name="Name60" axis="precedSib" ptType="node" func="cnt" op="equ" val="3">
                          <dgm:shape xmlns:r="http://schemas.openxmlformats.org/officeDocument/2006/relationships" type="blockArc" r:blip="">
                            <dgm:adjLst>
                              <dgm:adj idx="1" val="-135"/>
                              <dgm:adj idx="2" val="180"/>
                              <dgm:adj idx="3" val="0.1274"/>
                            </dgm:adjLst>
                          </dgm:shape>
                        </dgm:if>
                        <dgm:if name="Name61" axis="precedSib" ptType="node" func="cnt" op="equ" val="4">
                          <dgm:shape xmlns:r="http://schemas.openxmlformats.org/officeDocument/2006/relationships" type="blockArc" r:blip="">
                            <dgm:adjLst>
                              <dgm:adj idx="1" val="0"/>
                              <dgm:adj idx="2" val="-45"/>
                              <dgm:adj idx="3" val="0.1274"/>
                            </dgm:adjLst>
                          </dgm:shape>
                        </dgm:if>
                        <dgm:if name="Name62" axis="precedSib" ptType="node" func="cnt" op="equ" val="5">
                          <dgm:shape xmlns:r="http://schemas.openxmlformats.org/officeDocument/2006/relationships" type="blockArc" r:blip="">
                            <dgm:adjLst>
                              <dgm:adj idx="1" val="-135"/>
                              <dgm:adj idx="2" val="180"/>
                              <dgm:adj idx="3" val="0.1274"/>
                            </dgm:adjLst>
                          </dgm:shape>
                        </dgm:if>
                        <dgm:if name="Name63" axis="precedSib" ptType="node" func="cnt" op="equ" val="6">
                          <dgm:shape xmlns:r="http://schemas.openxmlformats.org/officeDocument/2006/relationships" type="blockArc" r:blip="">
                            <dgm:adjLst>
                              <dgm:adj idx="1" val="0"/>
                              <dgm:adj idx="2" val="-45"/>
                              <dgm:adj idx="3" val="0.1274"/>
                            </dgm:adjLst>
                          </dgm:shape>
                        </dgm:if>
                        <dgm:else name="Name64"/>
                      </dgm:choose>
                    </dgm:if>
                    <dgm:else name="Name65">
                      <dgm:choose name="Name66">
                        <dgm:if name="Name67" axis="precedSib" ptType="node" func="cnt" op="equ" val="0">
                          <dgm:shape xmlns:r="http://schemas.openxmlformats.org/officeDocument/2006/relationships" type="blockArc" r:blip="">
                            <dgm:adjLst>
                              <dgm:adj idx="1" val="-133.1632"/>
                              <dgm:adj idx="2" val="65"/>
                              <dgm:adj idx="3" val="0.13"/>
                            </dgm:adjLst>
                          </dgm:shape>
                        </dgm:if>
                        <dgm:if name="Name68" axis="precedSib" ptType="node" func="cnt" op="equ" val="1">
                          <dgm:shape xmlns:r="http://schemas.openxmlformats.org/officeDocument/2006/relationships" type="circularArrow" r:blip="">
                            <dgm:adjLst>
                              <dgm:adj idx="1" val="0.1098"/>
                              <dgm:adj idx="2" val="19.0387"/>
                              <dgm:adj idx="3" val="75"/>
                              <dgm:adj idx="4" val="-135"/>
                              <dgm:adj idx="5" val="0.125"/>
                            </dgm:adjLst>
                          </dgm:shape>
                        </dgm:if>
                        <dgm:if name="Name69" axis="precedSib" ptType="node" func="cnt" op="equ" val="2">
                          <dgm:shape xmlns:r="http://schemas.openxmlformats.org/officeDocument/2006/relationships" type="leftCircularArrow" r:blip="">
                            <dgm:adjLst>
                              <dgm:adj idx="1" val="0.1098"/>
                              <dgm:adj idx="2" val="19.0387"/>
                              <dgm:adj idx="3" val="105"/>
                              <dgm:adj idx="4" val="-45"/>
                              <dgm:adj idx="5" val="0.125"/>
                            </dgm:adjLst>
                          </dgm:shape>
                        </dgm:if>
                        <dgm:if name="Name70" axis="precedSib" ptType="node" func="cnt" op="equ" val="3">
                          <dgm:shape xmlns:r="http://schemas.openxmlformats.org/officeDocument/2006/relationships" type="circularArrow" r:blip="">
                            <dgm:adjLst>
                              <dgm:adj idx="1" val="0.1098"/>
                              <dgm:adj idx="2" val="19.0387"/>
                              <dgm:adj idx="3" val="75"/>
                              <dgm:adj idx="4" val="-135"/>
                              <dgm:adj idx="5" val="0.125"/>
                            </dgm:adjLst>
                          </dgm:shape>
                        </dgm:if>
                        <dgm:if name="Name71" axis="precedSib" ptType="node" func="cnt" op="equ" val="4">
                          <dgm:shape xmlns:r="http://schemas.openxmlformats.org/officeDocument/2006/relationships" type="leftCircularArrow" r:blip="">
                            <dgm:adjLst>
                              <dgm:adj idx="1" val="0.1098"/>
                              <dgm:adj idx="2" val="19.0387"/>
                              <dgm:adj idx="3" val="105"/>
                              <dgm:adj idx="4" val="-45"/>
                              <dgm:adj idx="5" val="0.125"/>
                            </dgm:adjLst>
                          </dgm:shape>
                        </dgm:if>
                        <dgm:if name="Name72" axis="precedSib" ptType="node" func="cnt" op="equ" val="5">
                          <dgm:shape xmlns:r="http://schemas.openxmlformats.org/officeDocument/2006/relationships" type="circularArrow" r:blip="">
                            <dgm:adjLst>
                              <dgm:adj idx="1" val="0.1098"/>
                              <dgm:adj idx="2" val="19.0387"/>
                              <dgm:adj idx="3" val="75"/>
                              <dgm:adj idx="4" val="-135"/>
                              <dgm:adj idx="5" val="0.125"/>
                            </dgm:adjLst>
                          </dgm:shape>
                        </dgm:if>
                        <dgm:if name="Name73" axis="precedSib" ptType="node" func="cnt" op="equ" val="6">
                          <dgm:shape xmlns:r="http://schemas.openxmlformats.org/officeDocument/2006/relationships" type="blockArc" r:blip="">
                            <dgm:adjLst>
                              <dgm:adj idx="1" val="0"/>
                              <dgm:adj idx="2" val="-45"/>
                              <dgm:adj idx="3" val="0.1274"/>
                            </dgm:adjLst>
                          </dgm:shape>
                        </dgm:if>
                        <dgm:else name="Name74"/>
                      </dgm:choose>
                    </dgm:else>
                  </dgm:choose>
                </dgm:else>
              </dgm:choose>
            </dgm:else>
          </dgm:choose>
          <dgm:presOf/>
        </dgm:layoutNode>
      </dgm:forEach>
    </dgm:forEach>
    <dgm:forEach name="Name75" axis="ch" ptType="node" cnt="1">
      <dgm:layoutNode name="Accent1">
        <dgm:alg type="sp"/>
        <dgm:shape xmlns:r="http://schemas.openxmlformats.org/officeDocument/2006/relationships" r:blip="">
          <dgm:adjLst/>
        </dgm:shape>
        <dgm:presOf/>
        <dgm:constrLst/>
        <dgm:forEach name="Name76" ref="accentRepeat"/>
      </dgm:layoutNode>
      <dgm:choose name="Name77">
        <dgm:if name="Name78" axis="ch" ptType="node" func="cnt" op="gte" val="1">
          <dgm:layoutNode name="Child1"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79"/>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0" axis="ch" ptType="node" st="2" cnt="1">
      <dgm:layoutNode name="Accent2">
        <dgm:alg type="sp"/>
        <dgm:shape xmlns:r="http://schemas.openxmlformats.org/officeDocument/2006/relationships" r:blip="">
          <dgm:adjLst/>
        </dgm:shape>
        <dgm:presOf/>
        <dgm:constrLst/>
        <dgm:forEach name="Name81" ref="accentRepeat"/>
      </dgm:layoutNode>
      <dgm:choose name="Name82">
        <dgm:if name="Name83" axis="ch" ptType="node" func="cnt" op="gte" val="1">
          <dgm:layoutNode name="Child2"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4"/>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choose name="Name87">
        <dgm:if name="Name88" axis="ch" ptType="node" func="cnt" op="gte" val="1">
          <dgm:layoutNode name="Child3"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9"/>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0" axis="ch" ptType="node" st="4" cnt="1">
      <dgm:layoutNode name="Accent4">
        <dgm:alg type="sp"/>
        <dgm:shape xmlns:r="http://schemas.openxmlformats.org/officeDocument/2006/relationships" r:blip="">
          <dgm:adjLst/>
        </dgm:shape>
        <dgm:presOf/>
        <dgm:constrLst/>
        <dgm:forEach name="Name91" ref="accentRepeat"/>
      </dgm:layoutNode>
      <dgm:choose name="Name92">
        <dgm:if name="Name93" axis="ch" ptType="node" func="cnt" op="gte" val="1">
          <dgm:layoutNode name="Child4"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5" axis="ch" ptType="node" st="5" cnt="1">
      <dgm:layoutNode name="Accent5">
        <dgm:alg type="sp"/>
        <dgm:shape xmlns:r="http://schemas.openxmlformats.org/officeDocument/2006/relationships" r:blip="">
          <dgm:adjLst/>
        </dgm:shape>
        <dgm:presOf/>
        <dgm:constrLst/>
        <dgm:forEach name="Name96" ref="accentRepeat"/>
      </dgm:layoutNode>
      <dgm:choose name="Name97">
        <dgm:if name="Name98" axis="ch" ptType="node" func="cnt" op="gte" val="1">
          <dgm:layoutNode name="Child5"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9"/>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0" axis="ch" ptType="node" st="6" cnt="1">
      <dgm:layoutNode name="Accent6">
        <dgm:alg type="sp"/>
        <dgm:shape xmlns:r="http://schemas.openxmlformats.org/officeDocument/2006/relationships" r:blip="">
          <dgm:adjLst/>
        </dgm:shape>
        <dgm:presOf/>
        <dgm:constrLst/>
        <dgm:forEach name="Name101" ref="accentRepeat"/>
      </dgm:layoutNode>
      <dgm:choose name="Name102">
        <dgm:if name="Name103" axis="ch" ptType="node" func="cnt" op="gte" val="1">
          <dgm:layoutNode name="Child6"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4"/>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5" axis="ch" ptType="node" st="7" cnt="1">
      <dgm:layoutNode name="Accent7">
        <dgm:alg type="sp"/>
        <dgm:shape xmlns:r="http://schemas.openxmlformats.org/officeDocument/2006/relationships" r:blip="">
          <dgm:adjLst/>
        </dgm:shape>
        <dgm:presOf/>
        <dgm:constrLst/>
        <dgm:forEach name="Name106" ref="accentRepeat"/>
      </dgm:layoutNode>
      <dgm:choose name="Name107">
        <dgm:if name="Name108" axis="ch" ptType="node" func="cnt" op="gte" val="1">
          <dgm:layoutNode name="Child7"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9"/>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Ejecutivo">
  <a:themeElements>
    <a:clrScheme name="Ejecutivo">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Ejecutivo">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jecutiv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91259-F684-4C34-84FB-E13286D7F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1820</Words>
  <Characters>10014</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MEFP</dc:creator>
  <cp:keywords/>
  <dc:description/>
  <cp:lastModifiedBy>MEFP</cp:lastModifiedBy>
  <cp:revision>4</cp:revision>
  <dcterms:created xsi:type="dcterms:W3CDTF">2022-05-06T10:50:00Z</dcterms:created>
  <dcterms:modified xsi:type="dcterms:W3CDTF">2022-05-06T10:51:00Z</dcterms:modified>
</cp:coreProperties>
</file>